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Y="1"/>
        <w:tblOverlap w:val="never"/>
        <w:tblW w:w="45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2577"/>
        <w:gridCol w:w="4174"/>
      </w:tblGrid>
      <w:tr w:rsidR="00036151" w:rsidRPr="00504E47" w14:paraId="495BB9DD" w14:textId="77777777" w:rsidTr="00F07820">
        <w:tc>
          <w:tcPr>
            <w:tcW w:w="2481" w:type="pct"/>
            <w:gridSpan w:val="2"/>
          </w:tcPr>
          <w:p w14:paraId="6BA09463" w14:textId="0C1A4817" w:rsidR="0020038A" w:rsidRPr="00504E47" w:rsidRDefault="00916314" w:rsidP="00F07820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>Organized</w:t>
            </w:r>
            <w:r w:rsidR="0020038A"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CD6D4E"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>by</w:t>
            </w:r>
          </w:p>
        </w:tc>
        <w:tc>
          <w:tcPr>
            <w:tcW w:w="2519" w:type="pct"/>
          </w:tcPr>
          <w:p w14:paraId="0A699AFF" w14:textId="3F83BC1C" w:rsidR="00CD6D4E" w:rsidRPr="00504E47" w:rsidRDefault="00CD6D4E" w:rsidP="00F07820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>Hosted</w:t>
            </w:r>
            <w:r w:rsidR="0020038A"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b/>
                <w:bCs/>
                <w:i/>
                <w:iCs/>
                <w:sz w:val="22"/>
                <w:szCs w:val="22"/>
                <w:lang w:val="en-US"/>
              </w:rPr>
              <w:t>by</w:t>
            </w:r>
          </w:p>
        </w:tc>
      </w:tr>
      <w:tr w:rsidR="00283D25" w:rsidRPr="00504E47" w14:paraId="4888E87D" w14:textId="77777777" w:rsidTr="00F07820">
        <w:trPr>
          <w:trHeight w:val="449"/>
        </w:trPr>
        <w:tc>
          <w:tcPr>
            <w:tcW w:w="2481" w:type="pct"/>
            <w:gridSpan w:val="2"/>
          </w:tcPr>
          <w:p w14:paraId="0796FF39" w14:textId="63F852EB" w:rsidR="00CD6D4E" w:rsidRPr="00504E47" w:rsidRDefault="00CD6D4E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noProof/>
                <w:sz w:val="22"/>
                <w:szCs w:val="22"/>
                <w:lang w:eastAsia="en-IN"/>
              </w:rPr>
              <w:drawing>
                <wp:anchor distT="0" distB="0" distL="0" distR="0" simplePos="0" relativeHeight="251662336" behindDoc="0" locked="0" layoutInCell="1" allowOverlap="1" wp14:anchorId="4891EED7" wp14:editId="6C39F08A">
                  <wp:simplePos x="0" y="0"/>
                  <wp:positionH relativeFrom="column">
                    <wp:posOffset>893643</wp:posOffset>
                  </wp:positionH>
                  <wp:positionV relativeFrom="paragraph">
                    <wp:posOffset>3810</wp:posOffset>
                  </wp:positionV>
                  <wp:extent cx="647700" cy="7715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9" w:type="pct"/>
          </w:tcPr>
          <w:p w14:paraId="46C9D8A4" w14:textId="422124F8" w:rsidR="00CD6D4E" w:rsidRPr="00504E47" w:rsidRDefault="00CD6D4E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noProof/>
                <w:sz w:val="22"/>
                <w:szCs w:val="22"/>
                <w:lang w:eastAsia="en-IN"/>
              </w:rPr>
              <w:drawing>
                <wp:anchor distT="0" distB="0" distL="0" distR="0" simplePos="0" relativeHeight="251664384" behindDoc="0" locked="0" layoutInCell="1" allowOverlap="1" wp14:anchorId="0C940A13" wp14:editId="45A0032F">
                  <wp:simplePos x="0" y="0"/>
                  <wp:positionH relativeFrom="column">
                    <wp:posOffset>652243</wp:posOffset>
                  </wp:positionH>
                  <wp:positionV relativeFrom="paragraph">
                    <wp:posOffset>76835</wp:posOffset>
                  </wp:positionV>
                  <wp:extent cx="1087120" cy="559435"/>
                  <wp:effectExtent l="0" t="0" r="508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6536" w:rsidRPr="00504E47" w14:paraId="0D13037B" w14:textId="77777777" w:rsidTr="00F07820">
        <w:trPr>
          <w:trHeight w:val="48"/>
        </w:trPr>
        <w:tc>
          <w:tcPr>
            <w:tcW w:w="2481" w:type="pct"/>
            <w:gridSpan w:val="2"/>
          </w:tcPr>
          <w:p w14:paraId="7071EAFF" w14:textId="77777777" w:rsidR="00606536" w:rsidRPr="00504E47" w:rsidRDefault="00606536" w:rsidP="00F07820">
            <w:pPr>
              <w:rPr>
                <w:rFonts w:cstheme="minorHAnsi"/>
                <w:noProof/>
                <w:sz w:val="22"/>
                <w:szCs w:val="22"/>
                <w:lang w:eastAsia="en-IN"/>
              </w:rPr>
            </w:pPr>
          </w:p>
        </w:tc>
        <w:tc>
          <w:tcPr>
            <w:tcW w:w="2519" w:type="pct"/>
          </w:tcPr>
          <w:p w14:paraId="5D51255B" w14:textId="77777777" w:rsidR="00606536" w:rsidRPr="00504E47" w:rsidRDefault="00606536" w:rsidP="00F07820">
            <w:pPr>
              <w:rPr>
                <w:rFonts w:cstheme="minorHAnsi"/>
                <w:noProof/>
                <w:sz w:val="22"/>
                <w:szCs w:val="22"/>
                <w:lang w:eastAsia="en-IN"/>
              </w:rPr>
            </w:pPr>
          </w:p>
        </w:tc>
      </w:tr>
      <w:tr w:rsidR="00CD6D4E" w:rsidRPr="00504E47" w14:paraId="55072A9D" w14:textId="77777777" w:rsidTr="00F07820">
        <w:tc>
          <w:tcPr>
            <w:tcW w:w="5000" w:type="pct"/>
            <w:gridSpan w:val="3"/>
          </w:tcPr>
          <w:p w14:paraId="73546922" w14:textId="745FCD86" w:rsidR="00CD6D4E" w:rsidRPr="00504E47" w:rsidRDefault="00F52BA3" w:rsidP="00F0782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>Ass</w:t>
            </w:r>
            <w:r w:rsidR="00431924" w:rsidRPr="00504E47"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="00F92E1A" w:rsidRPr="00504E47">
              <w:rPr>
                <w:rFonts w:cstheme="minorHAnsi"/>
                <w:b/>
                <w:bCs/>
                <w:sz w:val="22"/>
                <w:szCs w:val="22"/>
              </w:rPr>
              <w:t>c</w:t>
            </w:r>
            <w:r w:rsidR="00431924" w:rsidRPr="00504E47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ation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of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Management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Development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31924" w:rsidRPr="00504E47">
              <w:rPr>
                <w:rFonts w:cstheme="minorHAnsi"/>
                <w:b/>
                <w:bCs/>
                <w:sz w:val="22"/>
                <w:szCs w:val="22"/>
              </w:rPr>
              <w:t>Institutions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31924" w:rsidRPr="00504E47">
              <w:rPr>
                <w:rFonts w:cstheme="minorHAnsi"/>
                <w:b/>
                <w:bCs/>
                <w:sz w:val="22"/>
                <w:szCs w:val="22"/>
              </w:rPr>
              <w:t>in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South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Asia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CD6D4E" w:rsidRPr="00504E47">
              <w:rPr>
                <w:rFonts w:cstheme="minorHAnsi"/>
                <w:b/>
                <w:bCs/>
                <w:sz w:val="22"/>
                <w:szCs w:val="22"/>
              </w:rPr>
              <w:t>AMDISA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)</w:t>
            </w:r>
            <w:r w:rsidR="000717A2" w:rsidRPr="00504E47">
              <w:rPr>
                <w:rFonts w:cstheme="minorHAnsi"/>
                <w:b/>
                <w:bCs/>
                <w:sz w:val="22"/>
                <w:szCs w:val="22"/>
              </w:rPr>
              <w:t>’s</w:t>
            </w:r>
          </w:p>
          <w:p w14:paraId="23A14825" w14:textId="3061801D" w:rsidR="00CD6D4E" w:rsidRPr="00504E47" w:rsidRDefault="00CD6D4E" w:rsidP="00F0782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99017C" w:rsidRPr="00504E47">
              <w:rPr>
                <w:rFonts w:cstheme="minorHAnsi"/>
                <w:b/>
                <w:bCs/>
                <w:sz w:val="22"/>
                <w:szCs w:val="22"/>
              </w:rPr>
              <w:t>7th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South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Asian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Management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Forum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(SAMF)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</w:rPr>
              <w:t>2026</w:t>
            </w:r>
          </w:p>
        </w:tc>
      </w:tr>
      <w:tr w:rsidR="009C54B4" w:rsidRPr="00504E47" w14:paraId="094E89EF" w14:textId="77777777" w:rsidTr="00F07820">
        <w:tc>
          <w:tcPr>
            <w:tcW w:w="5000" w:type="pct"/>
            <w:gridSpan w:val="3"/>
          </w:tcPr>
          <w:p w14:paraId="4A3C607D" w14:textId="77777777" w:rsidR="009C54B4" w:rsidRPr="00504E47" w:rsidRDefault="009C54B4" w:rsidP="00F0782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D6D4E" w:rsidRPr="00504E47" w14:paraId="0E015E8F" w14:textId="77777777" w:rsidTr="00F07820">
        <w:tc>
          <w:tcPr>
            <w:tcW w:w="5000" w:type="pct"/>
            <w:gridSpan w:val="3"/>
          </w:tcPr>
          <w:p w14:paraId="539B75C1" w14:textId="1565EB13" w:rsidR="00CD6D4E" w:rsidRPr="00504E47" w:rsidRDefault="00CD6D4E" w:rsidP="00F07820">
            <w:pPr>
              <w:jc w:val="center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Theme: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  <w:lang w:val="en-GB"/>
              </w:rPr>
              <w:t>Resilient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Leadership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and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Innovation: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Navigating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South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Asia’s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Dynamic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Governance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Landscape</w:t>
            </w:r>
          </w:p>
        </w:tc>
      </w:tr>
      <w:tr w:rsidR="004D654A" w:rsidRPr="00504E47" w14:paraId="61D0281C" w14:textId="77777777" w:rsidTr="00F07820">
        <w:tc>
          <w:tcPr>
            <w:tcW w:w="5000" w:type="pct"/>
            <w:gridSpan w:val="3"/>
          </w:tcPr>
          <w:p w14:paraId="68F6DED9" w14:textId="77777777" w:rsidR="004D654A" w:rsidRPr="00504E47" w:rsidRDefault="004D654A" w:rsidP="00F07820">
            <w:pPr>
              <w:jc w:val="center"/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CD6D4E" w:rsidRPr="00504E47" w14:paraId="21325D38" w14:textId="77777777" w:rsidTr="00F07820">
        <w:tc>
          <w:tcPr>
            <w:tcW w:w="5000" w:type="pct"/>
            <w:gridSpan w:val="3"/>
          </w:tcPr>
          <w:p w14:paraId="011BC3C7" w14:textId="01C9C5B0" w:rsidR="00CD6D4E" w:rsidRPr="00504E47" w:rsidRDefault="00C02383" w:rsidP="00F07820">
            <w:pPr>
              <w:jc w:val="center"/>
              <w:rPr>
                <w:rStyle w:val="a9"/>
                <w:rFonts w:cstheme="minorHAnsi"/>
                <w:b w:val="0"/>
                <w:bCs w:val="0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11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CD6D4E" w:rsidRPr="00504E47">
              <w:rPr>
                <w:rFonts w:cstheme="minorHAnsi"/>
                <w:sz w:val="22"/>
                <w:szCs w:val="22"/>
              </w:rPr>
              <w:t>1</w:t>
            </w:r>
            <w:r w:rsidRPr="00504E47">
              <w:rPr>
                <w:rFonts w:cstheme="minorHAnsi"/>
                <w:sz w:val="22"/>
                <w:szCs w:val="22"/>
              </w:rPr>
              <w:t>2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M</w:t>
            </w:r>
            <w:r w:rsidR="00CD6D4E" w:rsidRPr="00504E47">
              <w:rPr>
                <w:rFonts w:cstheme="minorHAnsi"/>
                <w:sz w:val="22"/>
                <w:szCs w:val="22"/>
              </w:rPr>
              <w:t>ay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CD6D4E" w:rsidRPr="00504E47">
              <w:rPr>
                <w:rFonts w:cstheme="minorHAnsi"/>
                <w:sz w:val="22"/>
                <w:szCs w:val="22"/>
              </w:rPr>
              <w:t>2026</w:t>
            </w:r>
            <w:r w:rsidR="00F52BA3" w:rsidRPr="00504E47">
              <w:rPr>
                <w:rFonts w:cstheme="minorHAnsi"/>
                <w:sz w:val="22"/>
                <w:szCs w:val="22"/>
              </w:rPr>
              <w:t>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CD6D4E" w:rsidRPr="00504E47">
              <w:rPr>
                <w:rFonts w:cstheme="minorHAnsi"/>
                <w:sz w:val="22"/>
                <w:szCs w:val="22"/>
              </w:rPr>
              <w:t>Monday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&amp;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CD6D4E" w:rsidRPr="00504E47">
              <w:rPr>
                <w:rFonts w:cstheme="minorHAnsi"/>
                <w:sz w:val="22"/>
                <w:szCs w:val="22"/>
              </w:rPr>
              <w:t>Tuesday</w:t>
            </w:r>
          </w:p>
        </w:tc>
      </w:tr>
      <w:tr w:rsidR="00CD6D4E" w:rsidRPr="00504E47" w14:paraId="5C29843B" w14:textId="77777777" w:rsidTr="00F07820">
        <w:tc>
          <w:tcPr>
            <w:tcW w:w="5000" w:type="pct"/>
            <w:gridSpan w:val="3"/>
          </w:tcPr>
          <w:p w14:paraId="55313776" w14:textId="58BCFCC3" w:rsidR="00CD6D4E" w:rsidRPr="00504E47" w:rsidRDefault="00CD6D4E" w:rsidP="00F0782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Royal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Institute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of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Management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Thimphu,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Bhutan</w:t>
            </w:r>
          </w:p>
        </w:tc>
      </w:tr>
      <w:tr w:rsidR="00FA3683" w:rsidRPr="00504E47" w14:paraId="4348922F" w14:textId="77777777" w:rsidTr="00F07820">
        <w:tc>
          <w:tcPr>
            <w:tcW w:w="5000" w:type="pct"/>
            <w:gridSpan w:val="3"/>
          </w:tcPr>
          <w:p w14:paraId="2ECE8171" w14:textId="77777777" w:rsidR="00FA3683" w:rsidRPr="00504E47" w:rsidRDefault="00FA3683" w:rsidP="00F0782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595B" w:rsidRPr="00504E47" w14:paraId="0D0ED089" w14:textId="77777777" w:rsidTr="00F07820">
        <w:tc>
          <w:tcPr>
            <w:tcW w:w="5000" w:type="pct"/>
            <w:gridSpan w:val="3"/>
          </w:tcPr>
          <w:p w14:paraId="1FC96AB1" w14:textId="1E1E076D" w:rsidR="00042405" w:rsidRPr="00504E47" w:rsidRDefault="003B45CB" w:rsidP="00F07820">
            <w:pPr>
              <w:pStyle w:val="3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Programme</w:t>
            </w:r>
            <w:r w:rsidR="00F07820">
              <w:rPr>
                <w:sz w:val="22"/>
                <w:szCs w:val="22"/>
              </w:rPr>
              <w:t xml:space="preserve"> Schedule</w:t>
            </w:r>
          </w:p>
        </w:tc>
      </w:tr>
      <w:tr w:rsidR="00824B4D" w:rsidRPr="00504E47" w14:paraId="74DB7936" w14:textId="77777777" w:rsidTr="00F07820">
        <w:tc>
          <w:tcPr>
            <w:tcW w:w="5000" w:type="pct"/>
            <w:gridSpan w:val="3"/>
          </w:tcPr>
          <w:p w14:paraId="166D2970" w14:textId="77777777" w:rsidR="00824B4D" w:rsidRPr="00504E47" w:rsidRDefault="00824B4D" w:rsidP="00F07820">
            <w:pPr>
              <w:pStyle w:val="3"/>
              <w:rPr>
                <w:sz w:val="22"/>
                <w:szCs w:val="22"/>
              </w:rPr>
            </w:pPr>
          </w:p>
        </w:tc>
      </w:tr>
      <w:tr w:rsidR="00A153E3" w:rsidRPr="00504E47" w14:paraId="786F4B63" w14:textId="77777777" w:rsidTr="00F07820">
        <w:tc>
          <w:tcPr>
            <w:tcW w:w="5000" w:type="pct"/>
            <w:gridSpan w:val="3"/>
          </w:tcPr>
          <w:p w14:paraId="719B9350" w14:textId="71D26CE5" w:rsidR="00042405" w:rsidRPr="00504E47" w:rsidRDefault="00042405" w:rsidP="00F07820">
            <w:pPr>
              <w:pStyle w:val="3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Day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1</w:t>
            </w:r>
            <w:r w:rsidR="00EB17EB" w:rsidRPr="00504E47">
              <w:rPr>
                <w:sz w:val="22"/>
                <w:szCs w:val="22"/>
              </w:rPr>
              <w:t>: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Monday,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1</w:t>
            </w:r>
            <w:r w:rsidR="00EB17EB" w:rsidRPr="00504E47">
              <w:rPr>
                <w:sz w:val="22"/>
                <w:szCs w:val="22"/>
              </w:rPr>
              <w:t>1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="00EB17EB" w:rsidRPr="00504E47">
              <w:rPr>
                <w:sz w:val="22"/>
                <w:szCs w:val="22"/>
              </w:rPr>
              <w:t>M</w:t>
            </w:r>
            <w:r w:rsidRPr="00504E47">
              <w:rPr>
                <w:sz w:val="22"/>
                <w:szCs w:val="22"/>
              </w:rPr>
              <w:t>ay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2026</w:t>
            </w:r>
          </w:p>
        </w:tc>
      </w:tr>
      <w:tr w:rsidR="004D654A" w:rsidRPr="00504E47" w14:paraId="5A456DD7" w14:textId="77777777" w:rsidTr="00F07820">
        <w:tc>
          <w:tcPr>
            <w:tcW w:w="5000" w:type="pct"/>
            <w:gridSpan w:val="3"/>
          </w:tcPr>
          <w:p w14:paraId="0E2C7306" w14:textId="77777777" w:rsidR="004D654A" w:rsidRPr="00504E47" w:rsidRDefault="004D654A" w:rsidP="00F07820">
            <w:pPr>
              <w:pStyle w:val="1"/>
              <w:rPr>
                <w:sz w:val="22"/>
                <w:szCs w:val="22"/>
              </w:rPr>
            </w:pPr>
          </w:p>
        </w:tc>
      </w:tr>
      <w:tr w:rsidR="00A855C2" w:rsidRPr="00504E47" w14:paraId="28BD1232" w14:textId="77777777" w:rsidTr="00F07820">
        <w:tc>
          <w:tcPr>
            <w:tcW w:w="9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43B5D0" w14:textId="4E4501DA" w:rsidR="00A855C2" w:rsidRPr="00504E47" w:rsidRDefault="00A855C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Time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8606BB" w14:textId="4AD9B64E" w:rsidR="00A855C2" w:rsidRPr="00504E47" w:rsidRDefault="00A855C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Session</w:t>
            </w:r>
          </w:p>
        </w:tc>
      </w:tr>
      <w:tr w:rsidR="00A855C2" w:rsidRPr="00504E47" w14:paraId="2608DA32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86FCEF8" w14:textId="386B902B" w:rsidR="00A855C2" w:rsidRPr="00504E47" w:rsidRDefault="00A855C2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>08</w:t>
            </w:r>
            <w:r w:rsidR="003701E7" w:rsidRPr="00504E47">
              <w:rPr>
                <w:rFonts w:cstheme="minorHAnsi"/>
                <w:sz w:val="22"/>
                <w:szCs w:val="22"/>
                <w:lang w:val="en-US"/>
              </w:rPr>
              <w:t>15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3701E7" w:rsidRPr="00504E47">
              <w:rPr>
                <w:rFonts w:cstheme="minorHAnsi"/>
                <w:sz w:val="22"/>
                <w:szCs w:val="22"/>
                <w:lang w:val="en-US"/>
              </w:rPr>
              <w:t>0845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9AC6E" w14:textId="02324370" w:rsidR="00A855C2" w:rsidRPr="00504E47" w:rsidRDefault="00A855C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Registration</w:t>
            </w:r>
          </w:p>
        </w:tc>
      </w:tr>
      <w:tr w:rsidR="00A855C2" w:rsidRPr="00504E47" w14:paraId="31E349C3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02E8EC7F" w14:textId="77BFAC4E" w:rsidR="00A855C2" w:rsidRPr="00504E47" w:rsidRDefault="00A855C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0</w:t>
            </w:r>
            <w:r w:rsidR="003701E7" w:rsidRPr="00504E47">
              <w:rPr>
                <w:rFonts w:cstheme="minorHAnsi"/>
                <w:sz w:val="22"/>
                <w:szCs w:val="22"/>
                <w:lang w:val="en-US"/>
              </w:rPr>
              <w:t>845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0945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000CEA81" w14:textId="77777777" w:rsidR="00581473" w:rsidRPr="00504E47" w:rsidRDefault="00A855C2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Inaugural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Session</w:t>
            </w:r>
          </w:p>
          <w:p w14:paraId="67A7F808" w14:textId="0A8CF73C" w:rsidR="00B957CE" w:rsidRPr="00504E47" w:rsidRDefault="00B957CE" w:rsidP="00F07820">
            <w:pPr>
              <w:rPr>
                <w:sz w:val="22"/>
                <w:szCs w:val="22"/>
              </w:rPr>
            </w:pPr>
            <w:r w:rsidRPr="00504E47">
              <w:rPr>
                <w:b/>
                <w:sz w:val="22"/>
                <w:szCs w:val="22"/>
                <w:lang w:val="en-US"/>
              </w:rPr>
              <w:t>National Anthem</w:t>
            </w:r>
          </w:p>
        </w:tc>
      </w:tr>
      <w:tr w:rsidR="009B775F" w:rsidRPr="00504E47" w14:paraId="1427931D" w14:textId="77777777" w:rsidTr="00F07820">
        <w:tc>
          <w:tcPr>
            <w:tcW w:w="926" w:type="pct"/>
          </w:tcPr>
          <w:p w14:paraId="14A35CD6" w14:textId="77777777" w:rsidR="009B775F" w:rsidRPr="00504E47" w:rsidRDefault="009B775F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5A2D3A6F" w14:textId="46507E70" w:rsidR="00D6270C" w:rsidRPr="00504E47" w:rsidRDefault="009B775F" w:rsidP="00F07820">
            <w:pPr>
              <w:pStyle w:val="2"/>
              <w:rPr>
                <w:sz w:val="22"/>
                <w:szCs w:val="22"/>
                <w:lang w:val="en-US"/>
              </w:rPr>
            </w:pPr>
            <w:proofErr w:type="spellStart"/>
            <w:r w:rsidRPr="00504E47">
              <w:rPr>
                <w:sz w:val="22"/>
                <w:szCs w:val="22"/>
                <w:lang w:val="en-US"/>
              </w:rPr>
              <w:t>Marchang</w:t>
            </w:r>
            <w:proofErr w:type="spellEnd"/>
            <w:r w:rsidRPr="00504E47">
              <w:rPr>
                <w:sz w:val="22"/>
                <w:szCs w:val="22"/>
                <w:lang w:val="en-US"/>
              </w:rPr>
              <w:t xml:space="preserve"> Ceremony</w:t>
            </w:r>
            <w:r w:rsidR="007C56DA" w:rsidRPr="00504E47">
              <w:rPr>
                <w:sz w:val="22"/>
                <w:szCs w:val="22"/>
                <w:lang w:val="en-US"/>
              </w:rPr>
              <w:t>*</w:t>
            </w:r>
          </w:p>
        </w:tc>
      </w:tr>
      <w:tr w:rsidR="002B5C6D" w:rsidRPr="00504E47" w14:paraId="316B1C14" w14:textId="77777777" w:rsidTr="00F07820">
        <w:tc>
          <w:tcPr>
            <w:tcW w:w="926" w:type="pct"/>
          </w:tcPr>
          <w:p w14:paraId="70F2CD54" w14:textId="77777777" w:rsidR="002B5C6D" w:rsidRPr="00504E47" w:rsidRDefault="002B5C6D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6015D39D" w14:textId="24D6DAAF" w:rsidR="00D6270C" w:rsidRPr="00504E47" w:rsidRDefault="00D6270C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Welcome Dance</w:t>
            </w:r>
          </w:p>
          <w:p w14:paraId="22A86659" w14:textId="5D5A56D3" w:rsidR="002B5C6D" w:rsidRPr="00504E47" w:rsidRDefault="002B5C6D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Welcome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Address</w:t>
            </w:r>
            <w:r w:rsidR="00D6270C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by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Ms.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Tshering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Yangden,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President,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AMDISA/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Director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General,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Royal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Institute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of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Management,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Bhutan</w:t>
            </w:r>
          </w:p>
        </w:tc>
      </w:tr>
      <w:tr w:rsidR="002B5C6D" w:rsidRPr="00504E47" w14:paraId="390F8301" w14:textId="77777777" w:rsidTr="00F07820">
        <w:tc>
          <w:tcPr>
            <w:tcW w:w="926" w:type="pct"/>
          </w:tcPr>
          <w:p w14:paraId="5286FBBA" w14:textId="77777777" w:rsidR="002B5C6D" w:rsidRPr="00504E47" w:rsidRDefault="002B5C6D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586EEA59" w14:textId="636A7F44" w:rsidR="002B5C6D" w:rsidRPr="00504E47" w:rsidRDefault="002B5C6D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Inaugural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  <w:lang w:val="en-US"/>
              </w:rPr>
              <w:t>Address</w:t>
            </w:r>
          </w:p>
          <w:p w14:paraId="3CCA5444" w14:textId="64A21572" w:rsidR="002B5C6D" w:rsidRPr="00504E47" w:rsidRDefault="002B5C6D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by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the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Chief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Guest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(tentatively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Prime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Minister/Minister/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RIM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Board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Chair)</w:t>
            </w:r>
          </w:p>
        </w:tc>
      </w:tr>
      <w:tr w:rsidR="00A855C2" w:rsidRPr="00504E47" w14:paraId="0EC2A396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2C8974FA" w14:textId="1410A8FF" w:rsidR="00A855C2" w:rsidRPr="00504E47" w:rsidRDefault="008049C5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0945 – 10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72F727E6" w14:textId="439D60F3" w:rsidR="00A855C2" w:rsidRPr="00504E47" w:rsidRDefault="00A855C2" w:rsidP="00F07820">
            <w:pPr>
              <w:pStyle w:val="2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Keynote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Address</w:t>
            </w:r>
          </w:p>
        </w:tc>
      </w:tr>
      <w:tr w:rsidR="001C3868" w:rsidRPr="00504E47" w14:paraId="5238898E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04351F31" w14:textId="0E37F723" w:rsidR="001C3868" w:rsidRPr="00504E47" w:rsidRDefault="001C3868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592CF268" w14:textId="3D83F863" w:rsidR="00BD1003" w:rsidRPr="00504E47" w:rsidRDefault="001C3868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The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5th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Dharni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P.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Sinha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Memorial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Lecture</w:t>
            </w:r>
          </w:p>
          <w:p w14:paraId="11325020" w14:textId="5E03D2EB" w:rsidR="001C3868" w:rsidRPr="00504E47" w:rsidRDefault="001C3868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by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Prof.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Dr.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Rajan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Saxena,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Former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Director,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IIM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Indore,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Former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Vice-Chancellor,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NMIMS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University,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Mumbai,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India</w:t>
            </w:r>
          </w:p>
        </w:tc>
      </w:tr>
      <w:tr w:rsidR="007C5B2E" w:rsidRPr="00504E47" w14:paraId="63ACDEBF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72A374B4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1961B78C" w14:textId="012BBB53" w:rsidR="00BD1003" w:rsidRPr="00504E47" w:rsidRDefault="007C5B2E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Vote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of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Thanks</w:t>
            </w:r>
            <w:r w:rsidR="0020038A" w:rsidRPr="00504E47">
              <w:rPr>
                <w:sz w:val="22"/>
                <w:szCs w:val="22"/>
              </w:rPr>
              <w:t xml:space="preserve"> </w:t>
            </w:r>
          </w:p>
          <w:p w14:paraId="11F54F43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>by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Mr.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C.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Ramakrishna,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Executive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Director,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AMDISA</w:t>
            </w:r>
          </w:p>
          <w:p w14:paraId="233FDA77" w14:textId="185D25D6" w:rsidR="00E52659" w:rsidRPr="00504E47" w:rsidRDefault="00E52659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Book Launch - </w:t>
            </w:r>
            <w:r w:rsidR="00531F9D" w:rsidRPr="00504E47">
              <w:rPr>
                <w:rFonts w:cstheme="minorHAnsi"/>
                <w:color w:val="000000" w:themeColor="text1"/>
                <w:sz w:val="22"/>
                <w:szCs w:val="22"/>
              </w:rPr>
              <w:t>Introduction of Merit-Based Personnel Administration System in Royal Government of Bhutan by Dasho Kunzang Wangdi, Former AMDISA President</w:t>
            </w:r>
          </w:p>
        </w:tc>
      </w:tr>
      <w:tr w:rsidR="00F966E6" w:rsidRPr="00504E47" w14:paraId="2286D802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2D327BB" w14:textId="2D95CCCE" w:rsidR="00F966E6" w:rsidRPr="00504E47" w:rsidRDefault="00F966E6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1030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1100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CD7FD" w14:textId="6CAD4849" w:rsidR="00F966E6" w:rsidRPr="00504E47" w:rsidRDefault="00F966E6" w:rsidP="00F07820">
            <w:pPr>
              <w:pStyle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TEA/COFFEE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&amp;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NETWORKING</w:t>
            </w:r>
          </w:p>
        </w:tc>
      </w:tr>
      <w:tr w:rsidR="00C2313B" w:rsidRPr="00504E47" w14:paraId="4C768740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653535A3" w14:textId="3D2A6635" w:rsidR="00C2313B" w:rsidRPr="00504E47" w:rsidRDefault="00C2313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>11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00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1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Pr="00504E47">
              <w:rPr>
                <w:rFonts w:cstheme="minorHAnsi"/>
                <w:sz w:val="22"/>
                <w:szCs w:val="22"/>
              </w:rPr>
              <w:t>30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4D302E8C" w14:textId="7755087F" w:rsidR="00C2313B" w:rsidRPr="00504E47" w:rsidRDefault="00C2313B" w:rsidP="00F0782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  <w:lang w:val="en-US"/>
              </w:rPr>
              <w:t>Plenary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b/>
                <w:bCs/>
                <w:sz w:val="22"/>
                <w:szCs w:val="22"/>
                <w:lang w:val="en-US"/>
              </w:rPr>
              <w:t>1</w:t>
            </w:r>
          </w:p>
        </w:tc>
      </w:tr>
      <w:tr w:rsidR="00F414B6" w:rsidRPr="00504E47" w14:paraId="388391E6" w14:textId="77777777" w:rsidTr="00F07820">
        <w:tc>
          <w:tcPr>
            <w:tcW w:w="926" w:type="pct"/>
          </w:tcPr>
          <w:p w14:paraId="25E3DD58" w14:textId="77777777" w:rsidR="00F414B6" w:rsidRPr="00504E47" w:rsidRDefault="00F414B6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28BEBDC9" w14:textId="7E437301" w:rsidR="00F414B6" w:rsidRPr="00504E47" w:rsidRDefault="00F414B6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T</w:t>
            </w:r>
            <w:proofErr w:type="spellStart"/>
            <w:r w:rsidRPr="00504E47">
              <w:rPr>
                <w:rFonts w:cstheme="minorHAnsi"/>
                <w:sz w:val="22"/>
                <w:szCs w:val="22"/>
              </w:rPr>
              <w:t>heme</w:t>
            </w:r>
            <w:proofErr w:type="spellEnd"/>
            <w:r w:rsidRPr="00504E47">
              <w:rPr>
                <w:rFonts w:cstheme="minorHAnsi"/>
                <w:sz w:val="22"/>
                <w:szCs w:val="22"/>
              </w:rPr>
              <w:t>: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The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Future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of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Globalization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–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Challenges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for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Management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Education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and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Networks</w:t>
            </w:r>
          </w:p>
        </w:tc>
      </w:tr>
      <w:tr w:rsidR="002036F7" w:rsidRPr="00504E47" w14:paraId="37321D81" w14:textId="77777777" w:rsidTr="00F07820">
        <w:tc>
          <w:tcPr>
            <w:tcW w:w="926" w:type="pct"/>
          </w:tcPr>
          <w:p w14:paraId="66E7D5C8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670147F3" w14:textId="2254D8D8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Chair: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Dr.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Ashok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Joshi,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Past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President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and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Chairman,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Local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Management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Committee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AMDISA</w:t>
            </w:r>
          </w:p>
        </w:tc>
      </w:tr>
      <w:tr w:rsidR="00036151" w:rsidRPr="00504E47" w14:paraId="4D55F112" w14:textId="77777777" w:rsidTr="00F07820">
        <w:tc>
          <w:tcPr>
            <w:tcW w:w="926" w:type="pct"/>
          </w:tcPr>
          <w:p w14:paraId="4D7CDCFD" w14:textId="77777777" w:rsidR="004A6DF0" w:rsidRPr="00504E47" w:rsidRDefault="004A6DF0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2CE7A29B" w14:textId="108E8698" w:rsidR="004A6DF0" w:rsidRPr="00504E47" w:rsidRDefault="004A6DF0" w:rsidP="00F07820">
            <w:pPr>
              <w:pStyle w:val="2"/>
              <w:rPr>
                <w:sz w:val="22"/>
                <w:szCs w:val="22"/>
                <w:lang w:val="en-US"/>
              </w:rPr>
            </w:pPr>
            <w:r w:rsidRPr="00504E47">
              <w:rPr>
                <w:sz w:val="22"/>
                <w:szCs w:val="22"/>
                <w:lang w:val="en-US"/>
              </w:rPr>
              <w:t>Speakers</w:t>
            </w:r>
            <w:r w:rsidR="00C52A10" w:rsidRPr="00504E47">
              <w:rPr>
                <w:sz w:val="22"/>
                <w:szCs w:val="22"/>
                <w:lang w:val="en-US"/>
              </w:rPr>
              <w:t>:</w:t>
            </w:r>
          </w:p>
        </w:tc>
      </w:tr>
      <w:tr w:rsidR="007C5B2E" w:rsidRPr="00504E47" w14:paraId="7F40E4D0" w14:textId="77777777" w:rsidTr="00F07820">
        <w:tc>
          <w:tcPr>
            <w:tcW w:w="926" w:type="pct"/>
          </w:tcPr>
          <w:p w14:paraId="5CA97E4A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66A5BC97" w14:textId="109207E3" w:rsidR="007C5B2E" w:rsidRPr="00504E47" w:rsidRDefault="002D6B1A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1</w:t>
            </w:r>
            <w:r w:rsidRPr="00504E47">
              <w:rPr>
                <w:rStyle w:val="a5"/>
                <w:color w:val="000000" w:themeColor="text1"/>
                <w:sz w:val="22"/>
                <w:szCs w:val="22"/>
              </w:rPr>
              <w:t>.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Prof.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Abdur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Rab,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Vice-Chancellor,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IUBAT,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Dhaka,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Bangladesh</w:t>
            </w:r>
          </w:p>
        </w:tc>
      </w:tr>
      <w:tr w:rsidR="007C5B2E" w:rsidRPr="00504E47" w14:paraId="0C9CD5AF" w14:textId="77777777" w:rsidTr="00F07820">
        <w:tc>
          <w:tcPr>
            <w:tcW w:w="926" w:type="pct"/>
          </w:tcPr>
          <w:p w14:paraId="6480E38A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5F66FA4A" w14:textId="784F403A" w:rsidR="007C5B2E" w:rsidRPr="00504E47" w:rsidRDefault="002D6B1A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Pr="00504E47">
              <w:rPr>
                <w:rStyle w:val="a5"/>
                <w:color w:val="000000" w:themeColor="text1"/>
                <w:sz w:val="22"/>
                <w:szCs w:val="22"/>
              </w:rPr>
              <w:t>.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Dr.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Asanga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Ranasinghe,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Director,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PIM,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Colombo,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Sri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Lanka</w:t>
            </w:r>
          </w:p>
        </w:tc>
      </w:tr>
      <w:tr w:rsidR="007C5B2E" w:rsidRPr="00504E47" w14:paraId="6EE12320" w14:textId="77777777" w:rsidTr="00F07820">
        <w:tc>
          <w:tcPr>
            <w:tcW w:w="926" w:type="pct"/>
          </w:tcPr>
          <w:p w14:paraId="173C8F17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7EF74363" w14:textId="008A3E5E" w:rsidR="007C5B2E" w:rsidRPr="00504E47" w:rsidRDefault="007C5B2E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C5B2E" w:rsidRPr="00504E47" w14:paraId="2EAED8CB" w14:textId="77777777" w:rsidTr="00F07820">
        <w:tc>
          <w:tcPr>
            <w:tcW w:w="926" w:type="pct"/>
          </w:tcPr>
          <w:p w14:paraId="62BB8453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2B170F33" w14:textId="47D71153" w:rsidR="007C5B2E" w:rsidRPr="00504E47" w:rsidRDefault="00496F61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Style w:val="a5"/>
                <w:i w:val="0"/>
                <w:color w:val="000000" w:themeColor="text1"/>
                <w:sz w:val="22"/>
                <w:szCs w:val="22"/>
              </w:rPr>
              <w:t>3</w:t>
            </w:r>
            <w:r w:rsidR="002D6B1A" w:rsidRPr="00504E47">
              <w:rPr>
                <w:rStyle w:val="a5"/>
                <w:color w:val="000000" w:themeColor="text1"/>
                <w:sz w:val="22"/>
                <w:szCs w:val="22"/>
              </w:rPr>
              <w:t>.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Dr.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Madhumita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Chatterji,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Director,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ABBS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School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of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Management,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Bangalore,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India</w:t>
            </w:r>
            <w:r w:rsidR="0020038A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C5B2E" w:rsidRPr="00504E47" w14:paraId="016F0181" w14:textId="77777777" w:rsidTr="00F07820">
        <w:tc>
          <w:tcPr>
            <w:tcW w:w="926" w:type="pct"/>
          </w:tcPr>
          <w:p w14:paraId="6695912D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04C47FFF" w14:textId="0B2DDAAA" w:rsidR="007C5B2E" w:rsidRPr="00504E47" w:rsidRDefault="00496F61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Style w:val="a5"/>
                <w:i w:val="0"/>
                <w:color w:val="000000" w:themeColor="text1"/>
                <w:sz w:val="22"/>
                <w:szCs w:val="22"/>
              </w:rPr>
              <w:t>4</w:t>
            </w:r>
            <w:r w:rsidR="002D6B1A" w:rsidRPr="00504E47">
              <w:rPr>
                <w:rStyle w:val="a5"/>
                <w:color w:val="000000" w:themeColor="text1"/>
                <w:sz w:val="22"/>
                <w:szCs w:val="22"/>
              </w:rPr>
              <w:t>.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Mr.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Sergey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Myasoedov,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Fonts w:cstheme="minorHAnsi"/>
                <w:sz w:val="22"/>
                <w:szCs w:val="22"/>
              </w:rPr>
              <w:t>President,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B56F68" w:rsidRPr="00504E47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Russian Association of Business Education (RABE)</w:t>
            </w:r>
            <w:r w:rsidR="007C5B2E" w:rsidRPr="00504E47">
              <w:rPr>
                <w:rFonts w:cstheme="minorHAnsi"/>
                <w:sz w:val="22"/>
                <w:szCs w:val="22"/>
              </w:rPr>
              <w:t>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7C5B2E" w:rsidRPr="00504E47">
              <w:rPr>
                <w:rFonts w:cstheme="minorHAnsi"/>
                <w:sz w:val="22"/>
                <w:szCs w:val="22"/>
              </w:rPr>
              <w:t>Russia</w:t>
            </w:r>
            <w:r w:rsidR="004A01EC" w:rsidRPr="00504E47">
              <w:rPr>
                <w:rFonts w:cstheme="minorHAnsi"/>
                <w:sz w:val="22"/>
                <w:szCs w:val="22"/>
              </w:rPr>
              <w:t xml:space="preserve"> (</w:t>
            </w:r>
            <w:r w:rsidR="00C1166E" w:rsidRPr="00504E47">
              <w:rPr>
                <w:rFonts w:cstheme="minorHAnsi"/>
                <w:sz w:val="22"/>
                <w:szCs w:val="22"/>
              </w:rPr>
              <w:t>ONLINE)</w:t>
            </w:r>
          </w:p>
        </w:tc>
      </w:tr>
      <w:tr w:rsidR="007C5B2E" w:rsidRPr="00504E47" w14:paraId="611FA64C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7B987A73" w14:textId="77777777" w:rsidR="007C5B2E" w:rsidRPr="00504E47" w:rsidRDefault="007C5B2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621C2A75" w14:textId="77777777" w:rsidR="007C5B2E" w:rsidRPr="000C79F7" w:rsidRDefault="00496F61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Style w:val="a5"/>
                <w:i w:val="0"/>
                <w:color w:val="000000" w:themeColor="text1"/>
                <w:sz w:val="22"/>
                <w:szCs w:val="22"/>
              </w:rPr>
              <w:t>5</w:t>
            </w:r>
            <w:r w:rsidR="002D6B1A" w:rsidRPr="00504E47">
              <w:rPr>
                <w:rStyle w:val="a5"/>
                <w:color w:val="000000" w:themeColor="text1"/>
                <w:sz w:val="22"/>
                <w:szCs w:val="22"/>
              </w:rPr>
              <w:t>.</w:t>
            </w:r>
            <w:r w:rsidR="0020038A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Ms.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Natalia</w:t>
            </w:r>
            <w:r w:rsidR="0020038A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  <w:t>Evtikhieva,</w:t>
            </w:r>
            <w:r w:rsidR="0020038A" w:rsidRPr="00504E47">
              <w:rPr>
                <w:rStyle w:val="a9"/>
                <w:color w:val="000000" w:themeColor="text1"/>
                <w:sz w:val="22"/>
                <w:szCs w:val="22"/>
              </w:rPr>
              <w:t xml:space="preserve"> </w:t>
            </w:r>
            <w:r w:rsidR="007C5B2E" w:rsidRPr="00504E47">
              <w:rPr>
                <w:rFonts w:cstheme="minorHAnsi"/>
                <w:color w:val="000000"/>
                <w:sz w:val="22"/>
                <w:szCs w:val="22"/>
              </w:rPr>
              <w:t>Director</w:t>
            </w:r>
            <w:r w:rsidR="0020038A" w:rsidRPr="00504E47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C5B2E" w:rsidRPr="00504E47">
              <w:rPr>
                <w:rFonts w:cstheme="minorHAnsi"/>
                <w:color w:val="000000"/>
                <w:sz w:val="22"/>
                <w:szCs w:val="22"/>
              </w:rPr>
              <w:t>General,</w:t>
            </w:r>
            <w:r w:rsidR="0020038A" w:rsidRPr="00504E47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B56F68" w:rsidRPr="00504E47">
              <w:rPr>
                <w:rFonts w:cstheme="minorHAnsi"/>
                <w:color w:val="000000"/>
                <w:sz w:val="22"/>
                <w:szCs w:val="22"/>
              </w:rPr>
              <w:t>RABE</w:t>
            </w:r>
            <w:r w:rsidR="004A01EC" w:rsidRPr="00504E47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4A01EC" w:rsidRPr="00504E47">
              <w:rPr>
                <w:rFonts w:cstheme="minorHAnsi"/>
                <w:sz w:val="22"/>
                <w:szCs w:val="22"/>
              </w:rPr>
              <w:t>(</w:t>
            </w:r>
            <w:r w:rsidR="00C1166E" w:rsidRPr="00504E47">
              <w:rPr>
                <w:rFonts w:cstheme="minorHAnsi"/>
                <w:sz w:val="22"/>
                <w:szCs w:val="22"/>
              </w:rPr>
              <w:t>ONLINE)</w:t>
            </w:r>
          </w:p>
          <w:p w14:paraId="1204E707" w14:textId="3E7A3194" w:rsidR="000C79F7" w:rsidRPr="000C79F7" w:rsidRDefault="000C79F7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036151" w:rsidRPr="00504E47" w14:paraId="6DF431A8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288F088" w14:textId="217EDD05" w:rsidR="00460188" w:rsidRPr="00504E47" w:rsidRDefault="00460188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1230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1245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C8200" w14:textId="3F08898E" w:rsidR="00A80F3E" w:rsidRPr="00504E47" w:rsidRDefault="00460188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Presentation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by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EBSCO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Information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Services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(EBSCO)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India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proofErr w:type="spellStart"/>
            <w:r w:rsidRPr="00504E47">
              <w:rPr>
                <w:sz w:val="22"/>
                <w:szCs w:val="22"/>
              </w:rPr>
              <w:t>Pvt.</w:t>
            </w:r>
            <w:proofErr w:type="spellEnd"/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Ltd</w:t>
            </w:r>
          </w:p>
        </w:tc>
      </w:tr>
      <w:tr w:rsidR="00036151" w:rsidRPr="00504E47" w14:paraId="19210F1B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530DD493" w14:textId="11F9145E" w:rsidR="00460188" w:rsidRPr="00504E47" w:rsidRDefault="00460188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1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245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1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345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AFCCD" w14:textId="5A7D7F9F" w:rsidR="00460188" w:rsidRPr="00504E47" w:rsidRDefault="00460188" w:rsidP="00F07820">
            <w:pPr>
              <w:pStyle w:val="4"/>
              <w:ind w:left="0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LUNCH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BREAK</w:t>
            </w:r>
          </w:p>
        </w:tc>
      </w:tr>
      <w:tr w:rsidR="00A80F3E" w:rsidRPr="00504E47" w14:paraId="190B56A9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699CA8C1" w14:textId="77777777" w:rsidR="00A80F3E" w:rsidRPr="00504E47" w:rsidRDefault="00A80F3E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3A02D0A7" w14:textId="77777777" w:rsidR="00A80F3E" w:rsidRPr="00504E47" w:rsidRDefault="00A80F3E" w:rsidP="00F07820">
            <w:pPr>
              <w:pStyle w:val="4"/>
              <w:ind w:left="0"/>
              <w:rPr>
                <w:sz w:val="22"/>
                <w:szCs w:val="22"/>
              </w:rPr>
            </w:pPr>
          </w:p>
        </w:tc>
      </w:tr>
      <w:tr w:rsidR="006B5FF4" w:rsidRPr="00504E47" w14:paraId="7490B70F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244D2EFD" w14:textId="6C53B074" w:rsidR="006B5FF4" w:rsidRPr="00504E47" w:rsidRDefault="006B5FF4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>1345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--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1515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2805761B" w14:textId="171FA2A4" w:rsidR="006B5FF4" w:rsidRPr="00504E47" w:rsidRDefault="006B5FF4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>Plenary</w:t>
            </w:r>
            <w:r w:rsidR="0020038A" w:rsidRPr="00504E4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A01EC" w:rsidRPr="00504E47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036F7" w:rsidRPr="00504E47" w14:paraId="4EDDC886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408DD51D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4C9D6FFB" w14:textId="53485022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Theme: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South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Asia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2030: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Navigating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Change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through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Resilience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and</w:t>
            </w:r>
            <w:r w:rsidR="0020038A" w:rsidRPr="00504E47">
              <w:rPr>
                <w:rStyle w:val="20"/>
                <w:sz w:val="22"/>
                <w:szCs w:val="22"/>
              </w:rPr>
              <w:t xml:space="preserve"> </w:t>
            </w:r>
            <w:r w:rsidRPr="00504E47">
              <w:rPr>
                <w:rStyle w:val="20"/>
                <w:sz w:val="22"/>
                <w:szCs w:val="22"/>
              </w:rPr>
              <w:t>Innovation</w:t>
            </w:r>
          </w:p>
        </w:tc>
      </w:tr>
      <w:tr w:rsidR="002036F7" w:rsidRPr="00504E47" w14:paraId="41C6BF3F" w14:textId="77777777" w:rsidTr="00F07820">
        <w:tc>
          <w:tcPr>
            <w:tcW w:w="926" w:type="pct"/>
          </w:tcPr>
          <w:p w14:paraId="7B653B38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759DCCCD" w14:textId="760FED0A" w:rsidR="002036F7" w:rsidRPr="00504E47" w:rsidRDefault="002036F7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Chair: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A01EC" w:rsidRPr="00504E47">
              <w:rPr>
                <w:rFonts w:cstheme="minorHAnsi"/>
                <w:sz w:val="22"/>
                <w:szCs w:val="22"/>
                <w:lang w:val="en-US"/>
              </w:rPr>
              <w:t xml:space="preserve"> Dr. S. Padam, Chairman, SAQS Accreditation Awarding Committee, AMDISA, India</w:t>
            </w:r>
          </w:p>
        </w:tc>
      </w:tr>
      <w:tr w:rsidR="002036F7" w:rsidRPr="00504E47" w14:paraId="0BA3ECDF" w14:textId="77777777" w:rsidTr="00F07820">
        <w:tc>
          <w:tcPr>
            <w:tcW w:w="926" w:type="pct"/>
          </w:tcPr>
          <w:p w14:paraId="2ACDC09A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32629968" w14:textId="55564682" w:rsidR="002036F7" w:rsidRPr="00504E47" w:rsidRDefault="002036F7" w:rsidP="00F07820">
            <w:pPr>
              <w:pStyle w:val="2"/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504E47">
              <w:rPr>
                <w:sz w:val="22"/>
                <w:szCs w:val="22"/>
                <w:lang w:val="en-US"/>
              </w:rPr>
              <w:t>peakers</w:t>
            </w:r>
          </w:p>
        </w:tc>
      </w:tr>
      <w:tr w:rsidR="002036F7" w:rsidRPr="00504E47" w14:paraId="40B5B257" w14:textId="77777777" w:rsidTr="00F07820">
        <w:tc>
          <w:tcPr>
            <w:tcW w:w="926" w:type="pct"/>
          </w:tcPr>
          <w:p w14:paraId="3DE7A7B5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2161D1AE" w14:textId="62A6FDB9" w:rsidR="002036F7" w:rsidRPr="00504E47" w:rsidRDefault="002D6B1A" w:rsidP="00F07820">
            <w:pPr>
              <w:rPr>
                <w:rStyle w:val="a5"/>
                <w:rFonts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A01EC" w:rsidRPr="00504E47">
              <w:rPr>
                <w:rFonts w:cstheme="minorHAnsi"/>
                <w:sz w:val="22"/>
                <w:szCs w:val="22"/>
                <w:lang w:val="en-US"/>
              </w:rPr>
              <w:t xml:space="preserve"> Prof. Bijay KC, Vice President, AMDISA and Dean, KUSOM, Lalitpur, Nepal</w:t>
            </w:r>
            <w:r w:rsidR="00717154" w:rsidRPr="00504E47">
              <w:rPr>
                <w:rFonts w:cstheme="minorHAnsi"/>
                <w:sz w:val="22"/>
                <w:szCs w:val="22"/>
                <w:lang w:val="en-US"/>
              </w:rPr>
              <w:t xml:space="preserve"> (ONLINE)</w:t>
            </w:r>
          </w:p>
        </w:tc>
      </w:tr>
      <w:tr w:rsidR="002036F7" w:rsidRPr="00504E47" w14:paraId="5929A55C" w14:textId="77777777" w:rsidTr="00F07820">
        <w:tc>
          <w:tcPr>
            <w:tcW w:w="926" w:type="pct"/>
          </w:tcPr>
          <w:p w14:paraId="4953FE0E" w14:textId="77777777" w:rsidR="002036F7" w:rsidRPr="00504E47" w:rsidRDefault="002036F7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3E0B78E4" w14:textId="52511529" w:rsidR="002036F7" w:rsidRPr="00504E47" w:rsidRDefault="002D6B1A" w:rsidP="00F07820">
            <w:pPr>
              <w:rPr>
                <w:rStyle w:val="a5"/>
                <w:rFonts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2.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Dr.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Naukhez</w:t>
            </w:r>
            <w:proofErr w:type="spellEnd"/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Sarwar,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Principal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&amp;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Dean,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NUST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Business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School,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Islamabad,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2036F7" w:rsidRPr="00504E47">
              <w:rPr>
                <w:rFonts w:cstheme="minorHAnsi"/>
                <w:sz w:val="22"/>
                <w:szCs w:val="22"/>
                <w:lang w:val="en-US"/>
              </w:rPr>
              <w:t>Pakistan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17154" w:rsidRPr="00504E47">
              <w:rPr>
                <w:rFonts w:cstheme="minorHAnsi"/>
                <w:sz w:val="22"/>
                <w:szCs w:val="22"/>
                <w:lang w:val="en-US"/>
              </w:rPr>
              <w:t>(ONLINE)</w:t>
            </w:r>
          </w:p>
        </w:tc>
      </w:tr>
      <w:tr w:rsidR="00FF760A" w:rsidRPr="00504E47" w14:paraId="1D179A1C" w14:textId="77777777" w:rsidTr="00F07820">
        <w:tc>
          <w:tcPr>
            <w:tcW w:w="926" w:type="pct"/>
          </w:tcPr>
          <w:p w14:paraId="2DB98ECB" w14:textId="77777777" w:rsidR="00FF760A" w:rsidRPr="00504E47" w:rsidRDefault="00FF760A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</w:tcPr>
          <w:p w14:paraId="39E83A76" w14:textId="32CA56D8" w:rsidR="00FF760A" w:rsidRPr="00504E47" w:rsidRDefault="00FF760A" w:rsidP="00F07820">
            <w:pPr>
              <w:rPr>
                <w:rStyle w:val="a5"/>
                <w:rFonts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504E47">
              <w:rPr>
                <w:sz w:val="22"/>
                <w:szCs w:val="22"/>
              </w:rPr>
              <w:t>3.  Prof. Dr. Ajantha Dharmasiri, Former Director and Professor, Postgraduate Institute of Management (PIM), University of Sri Jayewardenepura, Colombo, Sri Lanka</w:t>
            </w:r>
          </w:p>
        </w:tc>
      </w:tr>
      <w:tr w:rsidR="00FF760A" w:rsidRPr="00504E47" w14:paraId="6C84AFEA" w14:textId="77777777" w:rsidTr="00F07820">
        <w:trPr>
          <w:trHeight w:val="352"/>
        </w:trPr>
        <w:tc>
          <w:tcPr>
            <w:tcW w:w="926" w:type="pct"/>
            <w:tcBorders>
              <w:bottom w:val="single" w:sz="4" w:space="0" w:color="auto"/>
            </w:tcBorders>
          </w:tcPr>
          <w:p w14:paraId="158182BF" w14:textId="77777777" w:rsidR="00FF760A" w:rsidRPr="00504E47" w:rsidRDefault="00FF760A" w:rsidP="00F07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1BA38DD4" w14:textId="20A92B84" w:rsidR="00FF760A" w:rsidRPr="00504E47" w:rsidRDefault="00FF760A" w:rsidP="00F07820">
            <w:pPr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4. Prof. Venu Gopal Rao, Director, ICFAI Business School, Hyderabad, India</w:t>
            </w:r>
          </w:p>
        </w:tc>
      </w:tr>
      <w:tr w:rsidR="00363C22" w:rsidRPr="00504E47" w14:paraId="01F186CA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422AE4A" w14:textId="029B2788" w:rsidR="00363C22" w:rsidRPr="00504E47" w:rsidRDefault="00363C2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1515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15</w:t>
            </w:r>
            <w:r w:rsidR="00182F94" w:rsidRPr="00504E47">
              <w:rPr>
                <w:rFonts w:cstheme="minorHAnsi"/>
                <w:sz w:val="22"/>
                <w:szCs w:val="22"/>
                <w:lang w:val="en-US"/>
              </w:rPr>
              <w:t>30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21160" w14:textId="069288B8" w:rsidR="00363C22" w:rsidRPr="00504E47" w:rsidRDefault="00757839" w:rsidP="00F93688">
            <w:pPr>
              <w:pStyle w:val="4"/>
              <w:ind w:left="720" w:hanging="720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Sponsor (ICFAI Foundation for Higher Education (IFHE), Hyderabad): Speaking Session by Director</w:t>
            </w:r>
            <w:r w:rsidR="00757BB8">
              <w:rPr>
                <w:sz w:val="22"/>
                <w:szCs w:val="22"/>
              </w:rPr>
              <w:t xml:space="preserve">, </w:t>
            </w:r>
            <w:r w:rsidR="00757BB8" w:rsidRPr="00504E47">
              <w:rPr>
                <w:sz w:val="22"/>
                <w:szCs w:val="22"/>
              </w:rPr>
              <w:t>Prof. Venu Gopal Rao,</w:t>
            </w:r>
            <w:r w:rsidRPr="00504E47">
              <w:rPr>
                <w:sz w:val="22"/>
                <w:szCs w:val="22"/>
              </w:rPr>
              <w:t xml:space="preserve"> and Video Screening</w:t>
            </w:r>
          </w:p>
        </w:tc>
      </w:tr>
      <w:tr w:rsidR="00757839" w:rsidRPr="00504E47" w14:paraId="5AF501FC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3403FC5" w14:textId="22EEE6E8" w:rsidR="00757839" w:rsidRPr="00504E47" w:rsidRDefault="00757839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1530 – 1600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B1D03" w14:textId="4281C0DB" w:rsidR="00757839" w:rsidRPr="00504E47" w:rsidRDefault="00757839" w:rsidP="00F07820">
            <w:pPr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TEA/COFFEE &amp; NETWORKING</w:t>
            </w:r>
          </w:p>
        </w:tc>
      </w:tr>
      <w:tr w:rsidR="00363C22" w:rsidRPr="00504E47" w14:paraId="559F6309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B5C6D4D" w14:textId="6B643BD8" w:rsidR="00363C22" w:rsidRPr="00504E47" w:rsidRDefault="00363C22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795887" w:rsidRPr="00504E47">
              <w:rPr>
                <w:rFonts w:cstheme="minorHAnsi"/>
                <w:sz w:val="22"/>
                <w:szCs w:val="22"/>
                <w:lang w:val="en-US"/>
              </w:rPr>
              <w:t xml:space="preserve">600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–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17</w:t>
            </w:r>
            <w:r w:rsidR="00795887" w:rsidRPr="00504E47">
              <w:rPr>
                <w:rFonts w:cstheme="minorHAnsi"/>
                <w:sz w:val="22"/>
                <w:szCs w:val="22"/>
                <w:lang w:val="en-US"/>
              </w:rPr>
              <w:t>30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7A344" w14:textId="2FF34728" w:rsidR="00363C22" w:rsidRPr="00504E47" w:rsidRDefault="00363C22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Parallel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Session</w:t>
            </w:r>
          </w:p>
        </w:tc>
      </w:tr>
      <w:tr w:rsidR="00CA6CC1" w:rsidRPr="00504E47" w14:paraId="612E03D9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22C167" w14:textId="43431B8A" w:rsidR="009F595B" w:rsidRPr="00504E47" w:rsidRDefault="009F595B" w:rsidP="00F07820">
            <w:pPr>
              <w:pStyle w:val="2"/>
              <w:rPr>
                <w:bCs/>
                <w:i w:val="0"/>
                <w:iCs/>
                <w:sz w:val="22"/>
                <w:szCs w:val="22"/>
                <w:lang w:val="en-US"/>
              </w:rPr>
            </w:pPr>
            <w:r w:rsidRPr="00504E47">
              <w:rPr>
                <w:bCs/>
                <w:i w:val="0"/>
                <w:iCs/>
                <w:sz w:val="22"/>
                <w:szCs w:val="22"/>
              </w:rPr>
              <w:t>Parallel</w:t>
            </w:r>
            <w:r w:rsidR="0020038A" w:rsidRPr="00504E47">
              <w:rPr>
                <w:bCs/>
                <w:i w:val="0"/>
                <w:iCs/>
                <w:sz w:val="22"/>
                <w:szCs w:val="22"/>
              </w:rPr>
              <w:t xml:space="preserve"> </w:t>
            </w:r>
            <w:r w:rsidRPr="00504E47">
              <w:rPr>
                <w:bCs/>
                <w:i w:val="0"/>
                <w:iCs/>
                <w:sz w:val="22"/>
                <w:szCs w:val="22"/>
              </w:rPr>
              <w:t>Session</w:t>
            </w:r>
            <w:r w:rsidR="0020038A" w:rsidRPr="00504E47">
              <w:rPr>
                <w:bCs/>
                <w:i w:val="0"/>
                <w:iCs/>
                <w:sz w:val="22"/>
                <w:szCs w:val="22"/>
              </w:rPr>
              <w:t xml:space="preserve"> </w:t>
            </w:r>
            <w:r w:rsidRPr="00504E47">
              <w:rPr>
                <w:bCs/>
                <w:i w:val="0"/>
                <w:iCs/>
                <w:sz w:val="22"/>
                <w:szCs w:val="22"/>
              </w:rPr>
              <w:t>1</w:t>
            </w:r>
            <w:r w:rsidR="00A855C2" w:rsidRPr="00504E47">
              <w:rPr>
                <w:bCs/>
                <w:i w:val="0"/>
                <w:iCs/>
                <w:sz w:val="22"/>
                <w:szCs w:val="22"/>
              </w:rPr>
              <w:t>,</w:t>
            </w:r>
            <w:r w:rsidR="0020038A" w:rsidRPr="00504E47">
              <w:rPr>
                <w:bCs/>
                <w:i w:val="0"/>
                <w:iCs/>
                <w:sz w:val="22"/>
                <w:szCs w:val="22"/>
              </w:rPr>
              <w:t xml:space="preserve"> </w:t>
            </w:r>
            <w:r w:rsidR="006B04E3">
              <w:rPr>
                <w:bCs/>
                <w:i w:val="0"/>
                <w:iCs/>
                <w:sz w:val="22"/>
                <w:szCs w:val="22"/>
              </w:rPr>
              <w:t>Auditorium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62539A" w14:textId="2CDE38BB" w:rsidR="009F595B" w:rsidRPr="00504E47" w:rsidRDefault="00827BDE" w:rsidP="00B644ED">
            <w:pPr>
              <w:pStyle w:val="2"/>
              <w:ind w:left="1440" w:hanging="1440"/>
              <w:rPr>
                <w:bCs/>
                <w:i w:val="0"/>
                <w:iCs/>
                <w:sz w:val="22"/>
                <w:szCs w:val="22"/>
              </w:rPr>
            </w:pPr>
            <w:r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Parallel</w:t>
            </w:r>
            <w:r w:rsidR="0020038A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Session</w:t>
            </w:r>
            <w:r w:rsidR="0020038A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2</w:t>
            </w:r>
            <w:r w:rsidR="00A855C2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,</w:t>
            </w:r>
            <w:r w:rsidR="0020038A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 xml:space="preserve">  </w:t>
            </w:r>
            <w:r w:rsidR="00A855C2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Room</w:t>
            </w:r>
            <w:r w:rsidR="0020038A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A855C2" w:rsidRPr="00504E47">
              <w:rPr>
                <w:rFonts w:cstheme="minorHAnsi"/>
                <w:bCs/>
                <w:i w:val="0"/>
                <w:iCs/>
                <w:sz w:val="22"/>
                <w:szCs w:val="22"/>
              </w:rPr>
              <w:t>No</w:t>
            </w:r>
            <w:r w:rsidR="006B04E3">
              <w:rPr>
                <w:rFonts w:cstheme="minorHAnsi"/>
                <w:bCs/>
                <w:i w:val="0"/>
                <w:iCs/>
                <w:sz w:val="22"/>
                <w:szCs w:val="22"/>
              </w:rPr>
              <w:t xml:space="preserve"> 201</w:t>
            </w:r>
          </w:p>
        </w:tc>
      </w:tr>
      <w:tr w:rsidR="004F6605" w:rsidRPr="00504E47" w14:paraId="698E861A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9DCDE" w14:textId="2FC71783" w:rsidR="004F6605" w:rsidRPr="00504E47" w:rsidRDefault="004F6605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Theme</w:t>
            </w:r>
            <w:r w:rsidR="00E56A4B" w:rsidRPr="00504E47">
              <w:rPr>
                <w:sz w:val="22"/>
                <w:szCs w:val="22"/>
              </w:rPr>
              <w:t>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BAFD26" w14:textId="6203A560" w:rsidR="004F6605" w:rsidRPr="00504E47" w:rsidRDefault="000E678B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Theme:</w:t>
            </w:r>
          </w:p>
        </w:tc>
      </w:tr>
      <w:tr w:rsidR="00CA6CC1" w:rsidRPr="00504E47" w14:paraId="1BAB5B29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BB40E8" w14:textId="4BF44955" w:rsidR="009F595B" w:rsidRPr="00504E47" w:rsidRDefault="009F595B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The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New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Leadership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Paradigm: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Ethics,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Resilience,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and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Compassion.</w:t>
            </w:r>
          </w:p>
          <w:p w14:paraId="458F3AE5" w14:textId="4EC29B93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sz w:val="22"/>
                <w:szCs w:val="22"/>
              </w:rPr>
              <w:t>Explores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the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psychological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and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moral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evolution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required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to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lead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in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South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Asia.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97E786" w14:textId="77777777" w:rsidR="00FF760A" w:rsidRPr="00504E47" w:rsidRDefault="00FF760A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Inclusive Leadership and Entrepreneurial Motivation</w:t>
            </w:r>
          </w:p>
          <w:p w14:paraId="22D3352A" w14:textId="6699C104" w:rsidR="00FF760A" w:rsidRPr="00504E47" w:rsidRDefault="00FF760A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Examining the drivers of growth in inclusive enterprises and the impact of gender-responsive governance.</w:t>
            </w:r>
          </w:p>
        </w:tc>
      </w:tr>
      <w:tr w:rsidR="00CA6CC1" w:rsidRPr="00504E47" w14:paraId="59D06B60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280B09" w14:textId="77777777" w:rsidR="000E678B" w:rsidRPr="00504E47" w:rsidRDefault="009F595B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Chair:</w:t>
            </w:r>
          </w:p>
          <w:p w14:paraId="7BF8E94A" w14:textId="328DF620" w:rsidR="009F595B" w:rsidRPr="00504E47" w:rsidRDefault="009F595B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Dasho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Kunzang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Wangdi</w:t>
            </w:r>
            <w:r w:rsidR="00730995" w:rsidRPr="00504E47">
              <w:rPr>
                <w:rFonts w:cstheme="minorHAnsi"/>
                <w:sz w:val="22"/>
                <w:szCs w:val="22"/>
              </w:rPr>
              <w:t>, former AMDISA President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5EE745" w14:textId="77777777" w:rsidR="000E678B" w:rsidRPr="00504E47" w:rsidRDefault="00FF760A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Chair:</w:t>
            </w:r>
            <w:r w:rsidR="000E678B" w:rsidRPr="00504E47">
              <w:rPr>
                <w:sz w:val="22"/>
                <w:szCs w:val="22"/>
              </w:rPr>
              <w:t xml:space="preserve"> </w:t>
            </w:r>
          </w:p>
          <w:p w14:paraId="7652994F" w14:textId="1A3C10D8" w:rsidR="00FF760A" w:rsidRPr="00504E47" w:rsidRDefault="00FF760A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Dr. Chencho </w:t>
            </w:r>
            <w:proofErr w:type="spellStart"/>
            <w:r w:rsidRPr="00504E47">
              <w:rPr>
                <w:sz w:val="22"/>
                <w:szCs w:val="22"/>
              </w:rPr>
              <w:t>Lham</w:t>
            </w:r>
            <w:proofErr w:type="spellEnd"/>
            <w:r w:rsidRPr="00504E47">
              <w:rPr>
                <w:sz w:val="22"/>
                <w:szCs w:val="22"/>
              </w:rPr>
              <w:t>, RTC</w:t>
            </w:r>
          </w:p>
        </w:tc>
      </w:tr>
      <w:tr w:rsidR="00201ED5" w:rsidRPr="00504E47" w14:paraId="0422BFA7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ABF936" w14:textId="5C6E1BEE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1. Leading Ethically to Innovate: Conceptual Insights from Entrepreneurial Contexts</w:t>
            </w:r>
          </w:p>
          <w:p w14:paraId="024ED43A" w14:textId="088845F1" w:rsidR="00201ED5" w:rsidRPr="00504E47" w:rsidRDefault="00504E47" w:rsidP="00F07820">
            <w:pPr>
              <w:pStyle w:val="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01ED5" w:rsidRPr="00504E47">
              <w:rPr>
                <w:sz w:val="22"/>
                <w:szCs w:val="22"/>
              </w:rPr>
              <w:t>y Aditi Singh &amp; Dr. Ashish Bajpai</w:t>
            </w:r>
            <w:r w:rsidR="003D3B6F" w:rsidRPr="00504E47">
              <w:rPr>
                <w:sz w:val="22"/>
                <w:szCs w:val="22"/>
              </w:rPr>
              <w:t xml:space="preserve"> (Online)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8A9E70" w14:textId="77777777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1. Gender and Inclusive Leadership: Promoting Women’s Leadership and Equity in Decision-Making.</w:t>
            </w:r>
          </w:p>
          <w:p w14:paraId="4F04BF11" w14:textId="5AC9C679" w:rsidR="00201ED5" w:rsidRPr="00504E47" w:rsidRDefault="00201ED5" w:rsidP="00F07820">
            <w:pPr>
              <w:pStyle w:val="4"/>
              <w:ind w:left="0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Dr. Charu Naveen Bansal</w:t>
            </w:r>
            <w:r w:rsidR="001E3888" w:rsidRPr="00504E47">
              <w:rPr>
                <w:sz w:val="22"/>
                <w:szCs w:val="22"/>
              </w:rPr>
              <w:t xml:space="preserve"> (Online)</w:t>
            </w:r>
          </w:p>
        </w:tc>
      </w:tr>
      <w:tr w:rsidR="00201ED5" w:rsidRPr="00504E47" w14:paraId="38E073B5" w14:textId="77777777" w:rsidTr="00F07820">
        <w:trPr>
          <w:trHeight w:val="422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89661C" w14:textId="72E48BCA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2. The Paradox of Compassion: How Misplaced Compassion (</w:t>
            </w:r>
            <w:proofErr w:type="spellStart"/>
            <w:r w:rsidRPr="00504E47">
              <w:rPr>
                <w:sz w:val="22"/>
                <w:szCs w:val="22"/>
              </w:rPr>
              <w:t>Nyingje</w:t>
            </w:r>
            <w:proofErr w:type="spellEnd"/>
            <w:r w:rsidRPr="00504E47">
              <w:rPr>
                <w:sz w:val="22"/>
                <w:szCs w:val="22"/>
              </w:rPr>
              <w:t>) Hinders Innovative Leadership in Civil Service</w:t>
            </w:r>
          </w:p>
          <w:p w14:paraId="2BB42F7F" w14:textId="0197110D" w:rsidR="00201ED5" w:rsidRPr="00504E47" w:rsidRDefault="00504E47" w:rsidP="00F07820">
            <w:pPr>
              <w:pStyle w:val="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01ED5" w:rsidRPr="00504E47">
              <w:rPr>
                <w:sz w:val="22"/>
                <w:szCs w:val="22"/>
              </w:rPr>
              <w:t>y Namgay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12767A" w14:textId="77777777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2. Knowledge, Motivation, and the Myth of Family Support: Determinants of Sustainable Growth in Bangladeshi Women-Led SMEs</w:t>
            </w:r>
          </w:p>
          <w:p w14:paraId="17DA9DB2" w14:textId="16EE9B55" w:rsidR="00201ED5" w:rsidRPr="00504E47" w:rsidRDefault="00504E47" w:rsidP="00F07820">
            <w:pPr>
              <w:pStyle w:val="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</w:t>
            </w:r>
            <w:r w:rsidR="00201ED5" w:rsidRPr="00504E47">
              <w:rPr>
                <w:sz w:val="22"/>
                <w:szCs w:val="22"/>
              </w:rPr>
              <w:t xml:space="preserve">y Md. S. Chowdhury, Md. N.I. Nepo, R. Rakib, Md. M. Kiron, K.M. S. </w:t>
            </w:r>
            <w:proofErr w:type="gramStart"/>
            <w:r w:rsidR="00201ED5" w:rsidRPr="00504E47">
              <w:rPr>
                <w:sz w:val="22"/>
                <w:szCs w:val="22"/>
              </w:rPr>
              <w:t>Hasan,</w:t>
            </w:r>
            <w:r w:rsidR="004052E6" w:rsidRPr="00504E47">
              <w:rPr>
                <w:sz w:val="22"/>
                <w:szCs w:val="22"/>
              </w:rPr>
              <w:t xml:space="preserve"> </w:t>
            </w:r>
            <w:r w:rsidR="00E05EF1" w:rsidRPr="00504E47">
              <w:rPr>
                <w:sz w:val="22"/>
                <w:szCs w:val="22"/>
              </w:rPr>
              <w:t xml:space="preserve"> Abu</w:t>
            </w:r>
            <w:proofErr w:type="gramEnd"/>
            <w:r w:rsidR="00E05EF1" w:rsidRPr="00504E47">
              <w:rPr>
                <w:sz w:val="22"/>
                <w:szCs w:val="22"/>
              </w:rPr>
              <w:t xml:space="preserve"> Hena Md. Nayeem</w:t>
            </w:r>
          </w:p>
        </w:tc>
      </w:tr>
      <w:tr w:rsidR="00201ED5" w:rsidRPr="00504E47" w14:paraId="15B4D2DB" w14:textId="77777777" w:rsidTr="00F07820">
        <w:trPr>
          <w:trHeight w:val="1084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500308" w14:textId="77777777" w:rsidR="00201ED5" w:rsidRPr="00504E47" w:rsidRDefault="00201ED5" w:rsidP="00F07820">
            <w:pPr>
              <w:pStyle w:val="7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lastRenderedPageBreak/>
              <w:t xml:space="preserve">3. </w:t>
            </w:r>
            <w:r w:rsidR="00E61B4E" w:rsidRPr="00504E47">
              <w:rPr>
                <w:sz w:val="22"/>
                <w:szCs w:val="22"/>
              </w:rPr>
              <w:t xml:space="preserve"> The Resilience of Servant Leadership in Bhutan - An Empirical Study</w:t>
            </w:r>
          </w:p>
          <w:p w14:paraId="2C346E9B" w14:textId="6DBB1C5A" w:rsidR="00E61B4E" w:rsidRPr="00504E47" w:rsidRDefault="00E61B4E" w:rsidP="00F07820">
            <w:pPr>
              <w:rPr>
                <w:i/>
                <w:sz w:val="22"/>
                <w:szCs w:val="22"/>
              </w:rPr>
            </w:pPr>
            <w:r w:rsidRPr="00504E47">
              <w:rPr>
                <w:rFonts w:asciiTheme="majorHAnsi" w:hAnsiTheme="majorHAnsi" w:cstheme="majorHAnsi"/>
                <w:b/>
                <w:sz w:val="22"/>
                <w:szCs w:val="22"/>
              </w:rPr>
              <w:t>By Stephen Victor and Pratika Pradhan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1F15A8" w14:textId="77777777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3. Women Entrepreneurs as Catalysts of Inclusive and Sustainable Development  </w:t>
            </w:r>
          </w:p>
          <w:p w14:paraId="4B6FA90A" w14:textId="4F8ED74D" w:rsidR="00201ED5" w:rsidRPr="00504E47" w:rsidRDefault="00201ED5" w:rsidP="00F07820">
            <w:pPr>
              <w:pStyle w:val="4"/>
              <w:ind w:left="0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Varun Goel</w:t>
            </w:r>
          </w:p>
        </w:tc>
      </w:tr>
      <w:tr w:rsidR="00201ED5" w:rsidRPr="00504E47" w14:paraId="5B1F1079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50BECC" w14:textId="77777777" w:rsidR="00201ED5" w:rsidRPr="00504E47" w:rsidRDefault="00201ED5" w:rsidP="00F07820">
            <w:pPr>
              <w:pStyle w:val="4"/>
              <w:ind w:left="0"/>
              <w:rPr>
                <w:i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4. </w:t>
            </w:r>
            <w:r w:rsidRPr="00504E47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Leadership Effectiveness as A Function of Resilience and Innovation</w:t>
            </w:r>
          </w:p>
          <w:p w14:paraId="26B45806" w14:textId="77777777" w:rsidR="00201ED5" w:rsidRPr="00504E47" w:rsidRDefault="00201ED5" w:rsidP="00F07820">
            <w:pPr>
              <w:pStyle w:val="4"/>
              <w:ind w:left="0"/>
              <w:rPr>
                <w:sz w:val="22"/>
                <w:szCs w:val="22"/>
              </w:rPr>
            </w:pPr>
            <w:proofErr w:type="spellStart"/>
            <w:r w:rsidRPr="00504E47">
              <w:rPr>
                <w:i/>
                <w:sz w:val="22"/>
                <w:szCs w:val="22"/>
              </w:rPr>
              <w:t>Upinder</w:t>
            </w:r>
            <w:proofErr w:type="spellEnd"/>
            <w:r w:rsidRPr="00504E47">
              <w:rPr>
                <w:sz w:val="22"/>
                <w:szCs w:val="22"/>
              </w:rPr>
              <w:t xml:space="preserve"> and Santosh Dhar</w:t>
            </w:r>
          </w:p>
          <w:p w14:paraId="6A010520" w14:textId="34D366BE" w:rsidR="00201ED5" w:rsidRPr="00504E47" w:rsidRDefault="00201ED5" w:rsidP="00F0782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E675D2" w14:textId="77777777" w:rsidR="00201ED5" w:rsidRPr="00504E47" w:rsidRDefault="00201ED5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4. Impact of Mindfulness on Entrepreneurial Mindset and Traits: Building Resilience, Innovation and Adaptive Governance</w:t>
            </w:r>
          </w:p>
          <w:p w14:paraId="48AE206F" w14:textId="3AA5A2A4" w:rsidR="00201ED5" w:rsidRPr="00504E47" w:rsidRDefault="00201ED5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Ugyen Lhendup</w:t>
            </w:r>
            <w:r w:rsidR="00EB4147" w:rsidRPr="00504E47">
              <w:rPr>
                <w:sz w:val="22"/>
                <w:szCs w:val="22"/>
              </w:rPr>
              <w:t xml:space="preserve">, Ugyen Zangmo &amp; Nima </w:t>
            </w:r>
            <w:proofErr w:type="spellStart"/>
            <w:r w:rsidR="00EB4147" w:rsidRPr="00504E47">
              <w:rPr>
                <w:sz w:val="22"/>
                <w:szCs w:val="22"/>
              </w:rPr>
              <w:t>Chenzom</w:t>
            </w:r>
            <w:proofErr w:type="spellEnd"/>
          </w:p>
        </w:tc>
      </w:tr>
      <w:tr w:rsidR="009F595B" w:rsidRPr="00504E47" w14:paraId="233C1E6D" w14:textId="77777777" w:rsidTr="00F07820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63D4CE7" w14:textId="77777777" w:rsidR="00256621" w:rsidRPr="00504E47" w:rsidRDefault="00256621" w:rsidP="00F07820">
            <w:pPr>
              <w:pStyle w:val="3"/>
              <w:rPr>
                <w:sz w:val="22"/>
                <w:szCs w:val="22"/>
              </w:rPr>
            </w:pPr>
          </w:p>
          <w:p w14:paraId="716B82BC" w14:textId="77777777" w:rsidR="00D6270C" w:rsidRPr="00504E47" w:rsidRDefault="00D6270C" w:rsidP="00F07820">
            <w:pPr>
              <w:pStyle w:val="3"/>
              <w:rPr>
                <w:sz w:val="22"/>
                <w:szCs w:val="22"/>
              </w:rPr>
            </w:pPr>
          </w:p>
          <w:p w14:paraId="00B2463C" w14:textId="77777777" w:rsidR="00D6270C" w:rsidRPr="00504E47" w:rsidRDefault="00D6270C" w:rsidP="00F07820">
            <w:pPr>
              <w:pStyle w:val="3"/>
              <w:rPr>
                <w:sz w:val="22"/>
                <w:szCs w:val="22"/>
              </w:rPr>
            </w:pPr>
          </w:p>
          <w:p w14:paraId="0B141291" w14:textId="77777777" w:rsidR="00D6270C" w:rsidRPr="00504E47" w:rsidRDefault="00D6270C" w:rsidP="00F07820">
            <w:pPr>
              <w:pStyle w:val="3"/>
              <w:rPr>
                <w:sz w:val="22"/>
                <w:szCs w:val="22"/>
              </w:rPr>
            </w:pPr>
          </w:p>
          <w:p w14:paraId="0664B14A" w14:textId="77777777" w:rsidR="00D6270C" w:rsidRPr="00504E47" w:rsidRDefault="00D6270C" w:rsidP="00F07820">
            <w:pPr>
              <w:pStyle w:val="3"/>
              <w:rPr>
                <w:sz w:val="22"/>
                <w:szCs w:val="22"/>
              </w:rPr>
            </w:pPr>
          </w:p>
          <w:p w14:paraId="24105FE8" w14:textId="1C1901BF" w:rsidR="009F595B" w:rsidRPr="00504E47" w:rsidRDefault="009F595B" w:rsidP="00F07820">
            <w:pPr>
              <w:pStyle w:val="3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Day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2: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  <w:lang w:val="en-US"/>
              </w:rPr>
              <w:t>Tuesday,</w:t>
            </w:r>
            <w:r w:rsidR="0020038A" w:rsidRPr="00504E47">
              <w:rPr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sz w:val="22"/>
                <w:szCs w:val="22"/>
              </w:rPr>
              <w:t>1</w:t>
            </w:r>
            <w:r w:rsidR="00355747" w:rsidRPr="00504E47">
              <w:rPr>
                <w:sz w:val="22"/>
                <w:szCs w:val="22"/>
              </w:rPr>
              <w:t>2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May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2026</w:t>
            </w:r>
          </w:p>
        </w:tc>
      </w:tr>
      <w:tr w:rsidR="004D654A" w:rsidRPr="00504E47" w14:paraId="1BFA8292" w14:textId="77777777" w:rsidTr="00F07820">
        <w:tc>
          <w:tcPr>
            <w:tcW w:w="5000" w:type="pct"/>
            <w:gridSpan w:val="3"/>
          </w:tcPr>
          <w:p w14:paraId="246A458A" w14:textId="77777777" w:rsidR="004D654A" w:rsidRPr="00504E47" w:rsidRDefault="004D654A" w:rsidP="00F07820">
            <w:pPr>
              <w:pStyle w:val="1"/>
              <w:rPr>
                <w:sz w:val="22"/>
                <w:szCs w:val="22"/>
              </w:rPr>
            </w:pPr>
          </w:p>
        </w:tc>
      </w:tr>
      <w:tr w:rsidR="00B36E71" w:rsidRPr="00504E47" w14:paraId="428088B9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5467F897" w14:textId="151D66B6" w:rsidR="00B36E71" w:rsidRPr="00504E47" w:rsidRDefault="00B36E71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0900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-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1030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4A0BD1E8" w14:textId="4DB0F979" w:rsidR="00B36E71" w:rsidRPr="00504E47" w:rsidRDefault="00B36E71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Plenary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9F595B" w:rsidRPr="00504E47" w14:paraId="2A847033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5809FA12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1288B" w14:textId="77777777" w:rsidR="009F595B" w:rsidRPr="00504E47" w:rsidRDefault="009F595B" w:rsidP="00F07820">
            <w:pPr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04E47">
              <w:rPr>
                <w:rStyle w:val="a9"/>
                <w:rFonts w:cs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Theme:</w:t>
            </w:r>
          </w:p>
          <w:p w14:paraId="446324B8" w14:textId="62607C53" w:rsidR="009F595B" w:rsidRPr="00504E47" w:rsidRDefault="009F595B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Rebooting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Management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Education: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Harnessing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Emerging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Technologies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to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Shape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the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Future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of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South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Asia</w:t>
            </w:r>
          </w:p>
        </w:tc>
      </w:tr>
      <w:tr w:rsidR="009F595B" w:rsidRPr="00504E47" w14:paraId="49DE8868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5A371B5C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12CFD301" w14:textId="41C4BC56" w:rsidR="009F595B" w:rsidRPr="00504E47" w:rsidRDefault="009F595B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Chair:</w:t>
            </w:r>
            <w:r w:rsidR="00F41A96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r w:rsidR="00F41A96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Dr. Zahoor Hassan,</w:t>
            </w:r>
            <w:r w:rsidR="00F41A96" w:rsidRPr="00504E47">
              <w:rPr>
                <w:rStyle w:val="a5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41A96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>Fmr</w:t>
            </w:r>
            <w:proofErr w:type="spellEnd"/>
            <w:r w:rsidR="00F41A96" w:rsidRPr="00504E47">
              <w:rPr>
                <w:rStyle w:val="a5"/>
                <w:rFonts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Vice Chancellor, LUMS, Lahore, Pakistan</w:t>
            </w:r>
          </w:p>
        </w:tc>
      </w:tr>
      <w:tr w:rsidR="009F595B" w:rsidRPr="00504E47" w14:paraId="09C2223F" w14:textId="77777777" w:rsidTr="00F07820">
        <w:tc>
          <w:tcPr>
            <w:tcW w:w="926" w:type="pct"/>
          </w:tcPr>
          <w:p w14:paraId="3C34F0A9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56014508" w14:textId="339DEF9E" w:rsidR="009F595B" w:rsidRPr="00504E47" w:rsidRDefault="009F595B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Speakers:</w:t>
            </w:r>
          </w:p>
        </w:tc>
      </w:tr>
      <w:tr w:rsidR="009F595B" w:rsidRPr="00504E47" w14:paraId="496EB164" w14:textId="77777777" w:rsidTr="00F07820">
        <w:tc>
          <w:tcPr>
            <w:tcW w:w="926" w:type="pct"/>
          </w:tcPr>
          <w:p w14:paraId="35D127B3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1DF48A69" w14:textId="4961B5A8" w:rsidR="009F595B" w:rsidRPr="00504E47" w:rsidRDefault="00C1066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1.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Prof.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Sreenivasa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Murthy,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Director,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IPE,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Hyderabad,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India</w:t>
            </w:r>
          </w:p>
        </w:tc>
      </w:tr>
      <w:tr w:rsidR="009F595B" w:rsidRPr="00504E47" w14:paraId="75F4DEF5" w14:textId="77777777" w:rsidTr="00F07820">
        <w:tc>
          <w:tcPr>
            <w:tcW w:w="926" w:type="pct"/>
          </w:tcPr>
          <w:p w14:paraId="36981B9A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178C21AE" w14:textId="4F578267" w:rsidR="009F595B" w:rsidRPr="00504E47" w:rsidRDefault="00C1066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2.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Prof.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Rudra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Pradhan,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Dean,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IIT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Kharagpur,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India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97BF7" w:rsidRPr="00504E47" w14:paraId="22961BB4" w14:textId="77777777" w:rsidTr="00F07820">
        <w:tc>
          <w:tcPr>
            <w:tcW w:w="926" w:type="pct"/>
          </w:tcPr>
          <w:p w14:paraId="4E1A5989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176897D9" w14:textId="54C420C1" w:rsidR="009F595B" w:rsidRPr="00504E47" w:rsidRDefault="00C1066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3.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Mr.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Talib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Syed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Karim,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President,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IoBM,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Karachi,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Pakistan</w:t>
            </w:r>
          </w:p>
        </w:tc>
      </w:tr>
      <w:tr w:rsidR="00A97BF7" w:rsidRPr="00504E47" w14:paraId="1E5FF478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73B180E2" w14:textId="77777777" w:rsidR="009F595B" w:rsidRPr="00504E47" w:rsidRDefault="009F595B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51B16AED" w14:textId="611D4529" w:rsidR="008A5FD6" w:rsidRPr="00504E47" w:rsidRDefault="00C1066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4.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Prof.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Sarwar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Uddin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Ahmed,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Dean,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ULAB,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Dhaka,</w:t>
            </w:r>
            <w:r w:rsidR="0020038A" w:rsidRPr="00504E47">
              <w:rPr>
                <w:rFonts w:cstheme="minorHAnsi"/>
                <w:sz w:val="22"/>
                <w:szCs w:val="22"/>
              </w:rPr>
              <w:t xml:space="preserve"> </w:t>
            </w:r>
            <w:r w:rsidR="009F595B" w:rsidRPr="00504E47">
              <w:rPr>
                <w:rFonts w:cstheme="minorHAnsi"/>
                <w:sz w:val="22"/>
                <w:szCs w:val="22"/>
              </w:rPr>
              <w:t>Bangladesh</w:t>
            </w:r>
          </w:p>
        </w:tc>
      </w:tr>
      <w:tr w:rsidR="008A5FD6" w:rsidRPr="00504E47" w14:paraId="1680DD1D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5846BCB0" w14:textId="12B85152" w:rsidR="008A5FD6" w:rsidRPr="00504E47" w:rsidRDefault="0010149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1030 - 1040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84F3B" w14:textId="77777777" w:rsidR="008A5FD6" w:rsidRPr="00504E47" w:rsidRDefault="00101490" w:rsidP="00F07820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504E47">
              <w:rPr>
                <w:rFonts w:cstheme="minorHAnsi"/>
                <w:b/>
                <w:color w:val="000000" w:themeColor="text1"/>
                <w:sz w:val="22"/>
                <w:szCs w:val="22"/>
              </w:rPr>
              <w:t>Sponsor (</w:t>
            </w:r>
            <w:r w:rsidR="008A5FD6" w:rsidRPr="00504E47">
              <w:rPr>
                <w:rFonts w:cstheme="minorHAnsi"/>
                <w:b/>
                <w:color w:val="000000" w:themeColor="text1"/>
                <w:sz w:val="22"/>
                <w:szCs w:val="22"/>
              </w:rPr>
              <w:t>Institute of Public Enterprise (IPE), Hyderabad)</w:t>
            </w:r>
            <w:r w:rsidRPr="00504E47">
              <w:rPr>
                <w:rFonts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2CC1810F" w14:textId="27A52C41" w:rsidR="00101490" w:rsidRPr="00504E47" w:rsidRDefault="00101490" w:rsidP="00F07820">
            <w:pPr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504E47">
              <w:rPr>
                <w:rFonts w:cstheme="minorHAnsi"/>
                <w:b/>
                <w:color w:val="000000" w:themeColor="text1"/>
                <w:sz w:val="22"/>
                <w:szCs w:val="22"/>
              </w:rPr>
              <w:t>Speaking Session by Director and Video Screening</w:t>
            </w:r>
          </w:p>
        </w:tc>
      </w:tr>
      <w:tr w:rsidR="00F966E6" w:rsidRPr="00504E47" w14:paraId="0DDA34BE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232686C" w14:textId="07873275" w:rsidR="00F966E6" w:rsidRPr="00504E47" w:rsidRDefault="00F966E6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10</w:t>
            </w:r>
            <w:r w:rsidR="00101490" w:rsidRPr="00504E47">
              <w:rPr>
                <w:rFonts w:cstheme="minorHAnsi"/>
                <w:sz w:val="22"/>
                <w:szCs w:val="22"/>
                <w:lang w:val="en-US"/>
              </w:rPr>
              <w:t xml:space="preserve">40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-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="00101490" w:rsidRPr="00504E47">
              <w:rPr>
                <w:rFonts w:cstheme="minorHAnsi"/>
                <w:sz w:val="22"/>
                <w:szCs w:val="22"/>
                <w:lang w:val="en-US"/>
              </w:rPr>
              <w:t>10</w:t>
            </w:r>
            <w:r w:rsidR="0020038A" w:rsidRPr="00504E4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DF2D9" w14:textId="7CCFC497" w:rsidR="00F966E6" w:rsidRPr="00504E47" w:rsidRDefault="00386F8E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TEA/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COFFEE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&amp;</w:t>
            </w:r>
            <w:r w:rsidR="0020038A" w:rsidRPr="00504E47">
              <w:rPr>
                <w:sz w:val="22"/>
                <w:szCs w:val="22"/>
              </w:rPr>
              <w:t xml:space="preserve"> </w:t>
            </w:r>
            <w:r w:rsidRPr="00504E47">
              <w:rPr>
                <w:sz w:val="22"/>
                <w:szCs w:val="22"/>
              </w:rPr>
              <w:t>NETWORKING</w:t>
            </w:r>
          </w:p>
        </w:tc>
      </w:tr>
      <w:tr w:rsidR="00605E30" w:rsidRPr="00504E47" w14:paraId="0606EAC8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0F12B53" w14:textId="3F0175F2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 xml:space="preserve">1110 </w:t>
            </w:r>
            <w:r w:rsidRPr="00504E47">
              <w:rPr>
                <w:rFonts w:cstheme="minorHAnsi"/>
                <w:sz w:val="22"/>
                <w:szCs w:val="22"/>
              </w:rPr>
              <w:t>– 1</w:t>
            </w:r>
            <w:r w:rsidRPr="00504E47">
              <w:rPr>
                <w:rFonts w:cstheme="minorHAnsi"/>
                <w:sz w:val="22"/>
                <w:szCs w:val="22"/>
                <w:lang w:val="en-US"/>
              </w:rPr>
              <w:t>240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7FB0C" w14:textId="5EC97213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Parallel Session</w:t>
            </w:r>
          </w:p>
        </w:tc>
      </w:tr>
      <w:tr w:rsidR="00605E30" w:rsidRPr="00504E47" w14:paraId="5C40A1D2" w14:textId="3C3BF709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14B826" w14:textId="184C18CC" w:rsidR="00605E30" w:rsidRPr="00504E47" w:rsidRDefault="00605E30" w:rsidP="00F0782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 xml:space="preserve">Parallel Session 3, </w:t>
            </w:r>
            <w:r w:rsidRPr="00504E47">
              <w:rPr>
                <w:b/>
                <w:bCs/>
                <w:sz w:val="22"/>
                <w:szCs w:val="22"/>
              </w:rPr>
              <w:t xml:space="preserve"> Room No 101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80E63D" w14:textId="46D6B5ED" w:rsidR="00605E30" w:rsidRPr="00504E47" w:rsidRDefault="00605E30" w:rsidP="00F0782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>Parallel Session 4,  Room No 102</w:t>
            </w:r>
          </w:p>
        </w:tc>
      </w:tr>
      <w:tr w:rsidR="00605E30" w:rsidRPr="00504E47" w14:paraId="5AD49F27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5345C8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Style w:val="70"/>
                <w:sz w:val="22"/>
                <w:szCs w:val="22"/>
              </w:rPr>
              <w:t>Governance 4.0: AI, Analytics, and Digital Transformation for Public Value Creation.</w:t>
            </w:r>
            <w:r w:rsidRPr="00504E4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6427B83" w14:textId="1392485D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A deep dive into how machine intelligence can replace or augment traditional bureaucracy; and insights into how digital platforms and e-governance initiatives create sustainable social value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87EDCDB" w14:textId="147EA8DE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Circular Economy and Green Innovation in Operations</w:t>
            </w:r>
          </w:p>
          <w:p w14:paraId="4F892170" w14:textId="51C88FD3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Evaluating how circular production models enhance environmental and operational performance</w:t>
            </w:r>
          </w:p>
        </w:tc>
      </w:tr>
      <w:tr w:rsidR="00605E30" w:rsidRPr="00504E47" w14:paraId="24DF3202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291B1F" w14:textId="77777777" w:rsidR="00605E30" w:rsidRPr="00504E47" w:rsidRDefault="00605E30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Chair: </w:t>
            </w:r>
          </w:p>
          <w:p w14:paraId="293742DB" w14:textId="573E7205" w:rsidR="00605E30" w:rsidRPr="00504E47" w:rsidRDefault="001B5FD1" w:rsidP="00F07820">
            <w:pPr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Dr. </w:t>
            </w:r>
            <w:proofErr w:type="spellStart"/>
            <w:r w:rsidRPr="00504E47">
              <w:rPr>
                <w:sz w:val="22"/>
                <w:szCs w:val="22"/>
              </w:rPr>
              <w:t>Mukhund</w:t>
            </w:r>
            <w:proofErr w:type="spellEnd"/>
            <w:r w:rsidRPr="00504E47">
              <w:rPr>
                <w:sz w:val="22"/>
                <w:szCs w:val="22"/>
              </w:rPr>
              <w:t xml:space="preserve"> Sharma, BNM Institute of Technology, Bangalore, India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53C82B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Chair: </w:t>
            </w:r>
          </w:p>
          <w:p w14:paraId="480C8F38" w14:textId="728FA003" w:rsidR="00605E30" w:rsidRPr="00504E47" w:rsidRDefault="00791E0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Dr </w:t>
            </w:r>
            <w:r w:rsidR="00605E30" w:rsidRPr="00504E47">
              <w:rPr>
                <w:rFonts w:cstheme="minorHAnsi"/>
                <w:sz w:val="22"/>
                <w:szCs w:val="22"/>
              </w:rPr>
              <w:t>Sudhir K. Jain</w:t>
            </w:r>
            <w:r w:rsidR="001B5FD1" w:rsidRPr="00504E47">
              <w:rPr>
                <w:rFonts w:cstheme="minorHAnsi"/>
                <w:sz w:val="22"/>
                <w:szCs w:val="22"/>
              </w:rPr>
              <w:t>, Indian Institute of Technology Delhi</w:t>
            </w:r>
          </w:p>
        </w:tc>
      </w:tr>
      <w:tr w:rsidR="00605E30" w:rsidRPr="00504E47" w14:paraId="497B8356" w14:textId="77777777" w:rsidTr="00F07820">
        <w:trPr>
          <w:trHeight w:val="422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D7D3FC" w14:textId="77777777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1. From Automation to Augmented Governance: Agentic and Multi-Agent AI Architectures for Resilient Leadership and Decision Intelligence in South Asia </w:t>
            </w:r>
          </w:p>
          <w:p w14:paraId="641D7A73" w14:textId="4EB24B07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Dr. Tuhin Chattopadhyay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5AFF09" w14:textId="56276E45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1.  Prospects of Rural-based Businesses in Pursuit of a "Gross National Happiness Economy": Transforming the Bhutanese Economy into a "Beating Heart"</w:t>
            </w:r>
          </w:p>
          <w:p w14:paraId="55CD8BDD" w14:textId="64B50B18" w:rsidR="00605E30" w:rsidRPr="00504E47" w:rsidRDefault="00605E30" w:rsidP="00F07820">
            <w:pPr>
              <w:pStyle w:val="7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504E47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by Matsuoka &amp; Jit Tshering</w:t>
            </w:r>
          </w:p>
        </w:tc>
      </w:tr>
      <w:tr w:rsidR="00605E30" w:rsidRPr="00504E47" w14:paraId="777790F7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3FD389" w14:textId="6B100887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lastRenderedPageBreak/>
              <w:t>2. Technology and Ai-Driven Leadership for   Innovation and Performance (</w:t>
            </w:r>
            <w:proofErr w:type="spellStart"/>
            <w:r w:rsidRPr="00504E47">
              <w:rPr>
                <w:sz w:val="22"/>
                <w:szCs w:val="22"/>
              </w:rPr>
              <w:t>Tadlip</w:t>
            </w:r>
            <w:proofErr w:type="spellEnd"/>
            <w:r w:rsidRPr="00504E47">
              <w:rPr>
                <w:sz w:val="22"/>
                <w:szCs w:val="22"/>
              </w:rPr>
              <w:t>) Framework</w:t>
            </w:r>
          </w:p>
          <w:p w14:paraId="226A6338" w14:textId="7D291A4A" w:rsidR="00605E30" w:rsidRPr="00504E47" w:rsidRDefault="00605E30" w:rsidP="00F07820">
            <w:pPr>
              <w:pStyle w:val="4"/>
              <w:rPr>
                <w:color w:val="000000" w:themeColor="text1"/>
                <w:sz w:val="22"/>
                <w:szCs w:val="22"/>
              </w:rPr>
            </w:pPr>
            <w:r w:rsidRPr="00504E47">
              <w:rPr>
                <w:color w:val="000000" w:themeColor="text1"/>
                <w:sz w:val="22"/>
                <w:szCs w:val="22"/>
              </w:rPr>
              <w:t>by Anand H and Dr. Shampa Nandi (ONLINE)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6CE03E" w14:textId="6684BD5E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2. Exaptation driven innovation among marginalized entrepreneurs in Karnataka, India, driving sustainable solutions: An exploratory study</w:t>
            </w:r>
          </w:p>
          <w:p w14:paraId="039EA048" w14:textId="78EE71EC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by Sridhar C </w:t>
            </w:r>
            <w:proofErr w:type="spellStart"/>
            <w:r w:rsidRPr="00504E47">
              <w:rPr>
                <w:sz w:val="22"/>
                <w:szCs w:val="22"/>
              </w:rPr>
              <w:t>Mulakaluri</w:t>
            </w:r>
            <w:proofErr w:type="spellEnd"/>
          </w:p>
        </w:tc>
      </w:tr>
      <w:tr w:rsidR="00605E30" w:rsidRPr="00504E47" w14:paraId="0CC06A7D" w14:textId="77777777" w:rsidTr="00F07820">
        <w:trPr>
          <w:trHeight w:val="918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952DCC" w14:textId="2491CE60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3. Sustainable Value Creation (SVC) In Digital Era: A Case Study of Development and Implementation of Co-WIN Portal in India</w:t>
            </w:r>
          </w:p>
          <w:p w14:paraId="1D0ACF5E" w14:textId="77777777" w:rsidR="00605E30" w:rsidRPr="00F07820" w:rsidRDefault="00605E30" w:rsidP="00F07820">
            <w:pPr>
              <w:pStyle w:val="7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F07820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 xml:space="preserve"> by Dr. Sunil Sharma and Renu Tomar </w:t>
            </w:r>
          </w:p>
          <w:p w14:paraId="41015761" w14:textId="68C0A0C7" w:rsidR="00605E30" w:rsidRPr="00504E47" w:rsidRDefault="00605E30" w:rsidP="00F07820">
            <w:pPr>
              <w:pStyle w:val="4"/>
              <w:rPr>
                <w:color w:val="000000" w:themeColor="text1"/>
                <w:sz w:val="22"/>
                <w:szCs w:val="22"/>
              </w:rPr>
            </w:pPr>
            <w:r w:rsidRPr="00F07820">
              <w:rPr>
                <w:rFonts w:cstheme="majorHAnsi"/>
                <w:color w:val="000000" w:themeColor="text1"/>
                <w:sz w:val="22"/>
                <w:szCs w:val="22"/>
              </w:rPr>
              <w:t>(ONLINE</w:t>
            </w:r>
            <w:r w:rsidR="00F07820">
              <w:rPr>
                <w:rFonts w:cstheme="maj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AC8F40" w14:textId="2A203BF6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3. Sustainable Business Practices in Corporates: Aligning Innovation and Sustainability with Profitability.</w:t>
            </w:r>
          </w:p>
          <w:p w14:paraId="75D1CD5D" w14:textId="5774C374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by Dr. Hema Doreswamy &amp; </w:t>
            </w:r>
            <w:proofErr w:type="spellStart"/>
            <w:r w:rsidRPr="00504E47">
              <w:rPr>
                <w:sz w:val="22"/>
                <w:szCs w:val="22"/>
              </w:rPr>
              <w:t>Jaladi</w:t>
            </w:r>
            <w:proofErr w:type="spellEnd"/>
            <w:r w:rsidRPr="00504E47">
              <w:rPr>
                <w:sz w:val="22"/>
                <w:szCs w:val="22"/>
              </w:rPr>
              <w:t xml:space="preserve"> Santosh Rupa</w:t>
            </w:r>
          </w:p>
        </w:tc>
      </w:tr>
      <w:tr w:rsidR="00605E30" w:rsidRPr="00504E47" w14:paraId="51A4F3D5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C20112" w14:textId="07F0266C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72FABC" w14:textId="58C870C3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4. Circular Economy in the Tannery Industry of Bangladesh: An Assessment of Current Practices and Potential Benefits.</w:t>
            </w:r>
          </w:p>
          <w:p w14:paraId="7CB89E7C" w14:textId="502D91BF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by Solaiman Chowdhury, K.M. Sabbir Hasan, Iqbal Hossain Moral, </w:t>
            </w:r>
            <w:proofErr w:type="spellStart"/>
            <w:r w:rsidRPr="00504E47">
              <w:rPr>
                <w:sz w:val="22"/>
                <w:szCs w:val="22"/>
              </w:rPr>
              <w:t>Nilufa</w:t>
            </w:r>
            <w:proofErr w:type="spellEnd"/>
            <w:r w:rsidRPr="00504E47">
              <w:rPr>
                <w:sz w:val="22"/>
                <w:szCs w:val="22"/>
              </w:rPr>
              <w:t xml:space="preserve"> Akter</w:t>
            </w:r>
          </w:p>
        </w:tc>
      </w:tr>
      <w:tr w:rsidR="00605E30" w:rsidRPr="00504E47" w14:paraId="4B107254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9F45526" w14:textId="12267F62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1240 – 1340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67E1A" w14:textId="0AE9822B" w:rsidR="00605E30" w:rsidRPr="00504E47" w:rsidRDefault="00605E30" w:rsidP="00F07820">
            <w:pPr>
              <w:pStyle w:val="4"/>
              <w:ind w:left="0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LUNCH BREAK</w:t>
            </w:r>
          </w:p>
        </w:tc>
      </w:tr>
      <w:tr w:rsidR="00605E30" w:rsidRPr="00504E47" w14:paraId="4CA1619C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492136D3" w14:textId="6DE600E8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1340 – 1540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10D21" w14:textId="75F7B45F" w:rsidR="00605E30" w:rsidRPr="00504E47" w:rsidRDefault="00605E30" w:rsidP="00F07820">
            <w:pPr>
              <w:pStyle w:val="3"/>
              <w:jc w:val="left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Parallel Session</w:t>
            </w:r>
          </w:p>
        </w:tc>
      </w:tr>
      <w:tr w:rsidR="00605E30" w:rsidRPr="00504E47" w14:paraId="5667D53D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CB2D69" w14:textId="60B425F6" w:rsidR="00605E30" w:rsidRPr="00504E47" w:rsidRDefault="00605E30" w:rsidP="00F0782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 xml:space="preserve">Parallel Session 5, </w:t>
            </w:r>
            <w:r w:rsidRPr="00504E47">
              <w:rPr>
                <w:b/>
                <w:bCs/>
                <w:sz w:val="22"/>
                <w:szCs w:val="22"/>
              </w:rPr>
              <w:t xml:space="preserve"> Room No 101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00F4C" w14:textId="4A0FAC8C" w:rsidR="00605E30" w:rsidRPr="00504E47" w:rsidRDefault="00605E30" w:rsidP="00F0782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4E47">
              <w:rPr>
                <w:rFonts w:cstheme="minorHAnsi"/>
                <w:b/>
                <w:bCs/>
                <w:sz w:val="22"/>
                <w:szCs w:val="22"/>
              </w:rPr>
              <w:t>Parallel Session 6, Room No 102</w:t>
            </w:r>
          </w:p>
        </w:tc>
      </w:tr>
      <w:tr w:rsidR="00605E30" w:rsidRPr="00504E47" w14:paraId="0007BC0B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0624E2" w14:textId="066D8923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Theme: </w:t>
            </w:r>
          </w:p>
          <w:p w14:paraId="74E7047C" w14:textId="40E4DDD1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Green HRM and Sustainable Organizational </w:t>
            </w:r>
            <w:proofErr w:type="spellStart"/>
            <w:r w:rsidRPr="00504E47">
              <w:rPr>
                <w:sz w:val="22"/>
                <w:szCs w:val="22"/>
              </w:rPr>
              <w:t>Behavior</w:t>
            </w:r>
            <w:proofErr w:type="spellEnd"/>
          </w:p>
          <w:p w14:paraId="50FD723E" w14:textId="7293A9EA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Investigating the intersection of human resource management, employee green </w:t>
            </w:r>
            <w:proofErr w:type="spellStart"/>
            <w:r w:rsidRPr="00504E47">
              <w:rPr>
                <w:sz w:val="22"/>
                <w:szCs w:val="22"/>
              </w:rPr>
              <w:t>behavior</w:t>
            </w:r>
            <w:proofErr w:type="spellEnd"/>
            <w:r w:rsidRPr="00504E47">
              <w:rPr>
                <w:sz w:val="22"/>
                <w:szCs w:val="22"/>
              </w:rPr>
              <w:t>, and long-term sustainability.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6861D4" w14:textId="77777777" w:rsidR="00A03F5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Theme: </w:t>
            </w:r>
          </w:p>
          <w:p w14:paraId="4369C587" w14:textId="07B712A5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Governance, Institutional Innovation, and Public Service Transformation</w:t>
            </w:r>
          </w:p>
          <w:p w14:paraId="26149E40" w14:textId="0337ABBC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To explore how institutions across governance, healthcare, education, and local development are adapting to changing social, technological, and financial environments through innovation, partnerships, and new approaches to public value creation.</w:t>
            </w:r>
          </w:p>
        </w:tc>
      </w:tr>
      <w:tr w:rsidR="00605E30" w:rsidRPr="00504E47" w14:paraId="4149837C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8098E8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Chair:</w:t>
            </w:r>
          </w:p>
          <w:p w14:paraId="7E3B1687" w14:textId="69874698" w:rsidR="00605E30" w:rsidRPr="00504E47" w:rsidRDefault="00D24F8B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>Hon’ Lyonpo Dorji Wangdi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6B6CF52" w14:textId="766C6D1E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Chair:  </w:t>
            </w:r>
          </w:p>
          <w:p w14:paraId="0B75CD16" w14:textId="36C83AD1" w:rsidR="00605E30" w:rsidRPr="00504E47" w:rsidRDefault="00791E07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Dr. </w:t>
            </w:r>
            <w:r w:rsidR="00605E30" w:rsidRPr="00504E47">
              <w:rPr>
                <w:rFonts w:cstheme="minorHAnsi"/>
                <w:sz w:val="22"/>
                <w:szCs w:val="22"/>
              </w:rPr>
              <w:t xml:space="preserve">Rathnayake </w:t>
            </w:r>
            <w:proofErr w:type="spellStart"/>
            <w:r w:rsidR="00605E30" w:rsidRPr="00504E47">
              <w:rPr>
                <w:rFonts w:cstheme="minorHAnsi"/>
                <w:sz w:val="22"/>
                <w:szCs w:val="22"/>
              </w:rPr>
              <w:t>Mudalige</w:t>
            </w:r>
            <w:proofErr w:type="spellEnd"/>
            <w:r w:rsidR="00605E30" w:rsidRPr="00504E47">
              <w:rPr>
                <w:rFonts w:cstheme="minorHAnsi"/>
                <w:sz w:val="22"/>
                <w:szCs w:val="22"/>
              </w:rPr>
              <w:t xml:space="preserve"> Samantha Pushpakumara</w:t>
            </w:r>
            <w:r w:rsidR="00D24F8B" w:rsidRPr="00504E47">
              <w:rPr>
                <w:rFonts w:cstheme="minorHAnsi"/>
                <w:sz w:val="22"/>
                <w:szCs w:val="22"/>
              </w:rPr>
              <w:t xml:space="preserve">, </w:t>
            </w:r>
            <w:r w:rsidR="00D24F8B" w:rsidRPr="00504E47">
              <w:rPr>
                <w:sz w:val="22"/>
                <w:szCs w:val="22"/>
              </w:rPr>
              <w:t xml:space="preserve"> </w:t>
            </w:r>
            <w:r w:rsidR="00D24F8B" w:rsidRPr="00504E47">
              <w:rPr>
                <w:rFonts w:cstheme="minorHAnsi"/>
                <w:sz w:val="22"/>
                <w:szCs w:val="22"/>
              </w:rPr>
              <w:t>Postgraduate Institute of Management, SL</w:t>
            </w:r>
          </w:p>
        </w:tc>
      </w:tr>
      <w:tr w:rsidR="00605E30" w:rsidRPr="00504E47" w14:paraId="61F4BC2C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C04D9F" w14:textId="36701097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1.Organizational Resilience Through Knowledge Sharing: Self-Efficacy as a Catalyst for Safety-Critical Learning In South Asian Aviation</w:t>
            </w:r>
          </w:p>
          <w:p w14:paraId="671320C4" w14:textId="36D1319E" w:rsidR="00605E30" w:rsidRPr="00F07820" w:rsidRDefault="00605E30" w:rsidP="00F07820">
            <w:pPr>
              <w:pStyle w:val="7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F07820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by Ajantha S. Dharmasiri &amp; K. A. P. Malake</w:t>
            </w:r>
          </w:p>
          <w:p w14:paraId="2F210759" w14:textId="3095E2D9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21271F" w14:textId="458DF66B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1. Equalization Grants as Instruments of Local Development: Policy Implementation and Service Delivery Challenges in the Nepali Federal Context  </w:t>
            </w:r>
          </w:p>
          <w:p w14:paraId="6F2462F1" w14:textId="24D4FAB4" w:rsidR="00605E30" w:rsidRPr="00504E47" w:rsidRDefault="00605E30" w:rsidP="00F07820">
            <w:pPr>
              <w:pStyle w:val="4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Sabik Neupane &amp; Roshani Bhujel.</w:t>
            </w:r>
          </w:p>
        </w:tc>
      </w:tr>
      <w:tr w:rsidR="00605E30" w:rsidRPr="00504E47" w14:paraId="627F22E0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FFCD4D" w14:textId="25410F2C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2. Integrating Technology and Sustainable HRM Practices with Feedback Mechanisms: A Conceptual Framework.</w:t>
            </w:r>
          </w:p>
          <w:p w14:paraId="599B3A29" w14:textId="2F4C9838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Meenakshi Sharma (online)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11EC66" w14:textId="4C729C48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2. Climate Finance and Adaptation: Does Perception Matter?  </w:t>
            </w:r>
          </w:p>
          <w:p w14:paraId="7DD4A9B3" w14:textId="0BDC6185" w:rsidR="00605E30" w:rsidRPr="00504E47" w:rsidRDefault="00605E30" w:rsidP="00F07820">
            <w:pPr>
              <w:pStyle w:val="4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Sarwar Uddin Ahmed</w:t>
            </w:r>
          </w:p>
        </w:tc>
      </w:tr>
      <w:tr w:rsidR="00605E30" w:rsidRPr="00504E47" w14:paraId="0F05ABDD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4E5FCB" w14:textId="25F12D22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3. Understanding the nexus among green human resource management and employee green behaviour: A bibliometric and TCCM framework.</w:t>
            </w:r>
          </w:p>
          <w:p w14:paraId="69BDBFF7" w14:textId="77777777" w:rsidR="00605E30" w:rsidRPr="00F07820" w:rsidRDefault="00605E30" w:rsidP="00F07820">
            <w:pPr>
              <w:pStyle w:val="7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 </w:t>
            </w:r>
            <w:r w:rsidRPr="00F07820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 xml:space="preserve">by S. Fatima &amp; Dr. V.K. </w:t>
            </w:r>
            <w:proofErr w:type="spellStart"/>
            <w:r w:rsidRPr="00F07820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Laheri</w:t>
            </w:r>
            <w:proofErr w:type="spellEnd"/>
            <w:r w:rsidRPr="00F07820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 xml:space="preserve"> </w:t>
            </w:r>
          </w:p>
          <w:p w14:paraId="756E6E12" w14:textId="1F9B3351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1D06A1" w14:textId="412A75C9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3. Innovation in Public Administration: An Integrative Framework for Municipal Functioning through Public-Private Partnership for Speedy GDP Growth and Employment Generation </w:t>
            </w:r>
          </w:p>
          <w:p w14:paraId="28819A35" w14:textId="7B941777" w:rsidR="00605E30" w:rsidRPr="00504E47" w:rsidRDefault="00605E30" w:rsidP="00F07820">
            <w:pPr>
              <w:pStyle w:val="4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by S.K. Jain &amp; G. </w:t>
            </w:r>
            <w:proofErr w:type="spellStart"/>
            <w:r w:rsidRPr="00504E47">
              <w:rPr>
                <w:sz w:val="22"/>
                <w:szCs w:val="22"/>
              </w:rPr>
              <w:t>Modwel</w:t>
            </w:r>
            <w:proofErr w:type="spellEnd"/>
          </w:p>
        </w:tc>
      </w:tr>
      <w:tr w:rsidR="00605E30" w:rsidRPr="00504E47" w14:paraId="213C9E6F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F85FE0" w14:textId="260A518D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  <w:lang w:val="en-US"/>
              </w:rPr>
              <w:lastRenderedPageBreak/>
              <w:t xml:space="preserve">4. </w:t>
            </w:r>
            <w:r w:rsidRPr="00504E47">
              <w:rPr>
                <w:sz w:val="22"/>
                <w:szCs w:val="22"/>
              </w:rPr>
              <w:t>From Crisis to Resilience: Reframing Management Education for Institutional Readiness.</w:t>
            </w:r>
          </w:p>
          <w:p w14:paraId="679EF122" w14:textId="05FA568B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by Srinivas Josyula, </w:t>
            </w:r>
            <w:proofErr w:type="spellStart"/>
            <w:r w:rsidRPr="00504E47">
              <w:rPr>
                <w:sz w:val="22"/>
                <w:szCs w:val="22"/>
              </w:rPr>
              <w:t>Naganjani</w:t>
            </w:r>
            <w:proofErr w:type="spellEnd"/>
            <w:r w:rsidRPr="00504E47">
              <w:rPr>
                <w:sz w:val="22"/>
                <w:szCs w:val="22"/>
              </w:rPr>
              <w:t xml:space="preserve"> </w:t>
            </w:r>
            <w:proofErr w:type="spellStart"/>
            <w:r w:rsidRPr="00504E47">
              <w:rPr>
                <w:sz w:val="22"/>
                <w:szCs w:val="22"/>
              </w:rPr>
              <w:t>Uppaluri</w:t>
            </w:r>
            <w:proofErr w:type="spellEnd"/>
            <w:r w:rsidRPr="00504E47">
              <w:rPr>
                <w:sz w:val="22"/>
                <w:szCs w:val="22"/>
              </w:rPr>
              <w:t xml:space="preserve"> &amp; Sita Vanka (Online)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552D48" w14:textId="26066FFB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4. Driving Healthcare Access through Public-Private Partnerships: Implementing Telemedicine in Rural India </w:t>
            </w:r>
          </w:p>
          <w:p w14:paraId="579599DD" w14:textId="0DB72982" w:rsidR="00605E30" w:rsidRPr="00504E47" w:rsidRDefault="00605E30" w:rsidP="00F07820">
            <w:pPr>
              <w:pStyle w:val="4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by A. B. Jain, Dr. B.R. Chaudhuri, Dr. A. Jha</w:t>
            </w:r>
          </w:p>
        </w:tc>
      </w:tr>
      <w:tr w:rsidR="00605E30" w:rsidRPr="00504E47" w14:paraId="36BD84D3" w14:textId="77777777" w:rsidTr="00F07820"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C2C070" w14:textId="58177B3F" w:rsidR="00605E30" w:rsidRPr="00504E47" w:rsidRDefault="00605E30" w:rsidP="00F07820">
            <w:pPr>
              <w:pStyle w:val="7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5. Bridging the Green Gap: A Systematic Literature Review of Fintech Adoption and Eco-Conscious Luxury Booking </w:t>
            </w:r>
            <w:proofErr w:type="spellStart"/>
            <w:r w:rsidRPr="00504E47">
              <w:rPr>
                <w:sz w:val="22"/>
                <w:szCs w:val="22"/>
              </w:rPr>
              <w:t>Behaviors</w:t>
            </w:r>
            <w:proofErr w:type="spellEnd"/>
            <w:r w:rsidRPr="00504E47">
              <w:rPr>
                <w:sz w:val="22"/>
                <w:szCs w:val="22"/>
              </w:rPr>
              <w:t xml:space="preserve"> Among Gen Z and Millennials  </w:t>
            </w:r>
          </w:p>
          <w:p w14:paraId="20265E78" w14:textId="04D1BC06" w:rsidR="00605E30" w:rsidRPr="00F07820" w:rsidRDefault="00F07820" w:rsidP="00F0782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605E30" w:rsidRPr="00F07820">
              <w:rPr>
                <w:rFonts w:asciiTheme="majorHAnsi" w:hAnsiTheme="majorHAnsi" w:cstheme="majorHAnsi"/>
                <w:sz w:val="22"/>
                <w:szCs w:val="22"/>
              </w:rPr>
              <w:t xml:space="preserve">y </w:t>
            </w:r>
            <w:proofErr w:type="spellStart"/>
            <w:r w:rsidR="00605E30" w:rsidRPr="00F07820">
              <w:rPr>
                <w:rFonts w:asciiTheme="majorHAnsi" w:hAnsiTheme="majorHAnsi" w:cstheme="majorHAnsi"/>
                <w:b/>
                <w:sz w:val="22"/>
                <w:szCs w:val="22"/>
              </w:rPr>
              <w:t>Ameresekere</w:t>
            </w:r>
            <w:proofErr w:type="spellEnd"/>
            <w:r w:rsidR="00605E30" w:rsidRPr="00F0782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Tharindu Dhananjaya </w:t>
            </w:r>
            <w:proofErr w:type="spellStart"/>
            <w:r w:rsidR="00605E30" w:rsidRPr="00F07820">
              <w:rPr>
                <w:rFonts w:asciiTheme="majorHAnsi" w:hAnsiTheme="majorHAnsi" w:cstheme="majorHAnsi"/>
                <w:b/>
                <w:sz w:val="22"/>
                <w:szCs w:val="22"/>
              </w:rPr>
              <w:t>Ekenayake</w:t>
            </w:r>
            <w:proofErr w:type="spellEnd"/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81E80" w14:textId="0833CB94" w:rsidR="00605E30" w:rsidRPr="00F07820" w:rsidRDefault="00605E30" w:rsidP="00F07820">
            <w:pPr>
              <w:pStyle w:val="4"/>
              <w:ind w:left="0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07820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F07820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How Digital Marketing reshape Branding: Evidence from Indian Higher Educational Institutions</w:t>
            </w:r>
          </w:p>
          <w:p w14:paraId="7B02D54A" w14:textId="0AC72F8B" w:rsidR="00605E30" w:rsidRPr="00504E47" w:rsidRDefault="00605E30" w:rsidP="00F07820">
            <w:pPr>
              <w:pStyle w:val="4"/>
              <w:ind w:left="0"/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By Ishwar N </w:t>
            </w:r>
            <w:proofErr w:type="spellStart"/>
            <w:r w:rsidRPr="00504E47">
              <w:rPr>
                <w:rFonts w:cstheme="minorHAnsi"/>
                <w:sz w:val="22"/>
                <w:szCs w:val="22"/>
              </w:rPr>
              <w:t>Maanay</w:t>
            </w:r>
            <w:proofErr w:type="spellEnd"/>
            <w:r w:rsidRPr="00504E47">
              <w:rPr>
                <w:rFonts w:cstheme="minorHAnsi"/>
                <w:sz w:val="22"/>
                <w:szCs w:val="22"/>
              </w:rPr>
              <w:t xml:space="preserve"> &amp; </w:t>
            </w:r>
            <w:r w:rsidR="00F07820">
              <w:rPr>
                <w:rFonts w:cstheme="minorHAnsi"/>
                <w:sz w:val="22"/>
                <w:szCs w:val="22"/>
              </w:rPr>
              <w:t xml:space="preserve">Dr. </w:t>
            </w:r>
            <w:r w:rsidRPr="00504E47">
              <w:rPr>
                <w:rFonts w:cstheme="minorHAnsi"/>
                <w:sz w:val="22"/>
                <w:szCs w:val="22"/>
              </w:rPr>
              <w:t>Mukund Sharma</w:t>
            </w:r>
          </w:p>
        </w:tc>
      </w:tr>
      <w:tr w:rsidR="00605E30" w:rsidRPr="00504E47" w14:paraId="3D79BBEF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33591332" w14:textId="306978C6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 xml:space="preserve">1540 – 1610 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44BC" w14:textId="3CB58537" w:rsidR="00605E30" w:rsidRPr="00504E47" w:rsidRDefault="00605E30" w:rsidP="00F07820">
            <w:pPr>
              <w:pStyle w:val="4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TEA/ COFFEE &amp; NETWORKING</w:t>
            </w:r>
          </w:p>
        </w:tc>
      </w:tr>
      <w:tr w:rsidR="00605E30" w:rsidRPr="00504E47" w14:paraId="3778099A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7942D23D" w14:textId="4EDEBE08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1610 – 1740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40B72" w14:textId="040880F7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Valedictory Session </w:t>
            </w:r>
          </w:p>
        </w:tc>
      </w:tr>
      <w:tr w:rsidR="00605E30" w:rsidRPr="00504E47" w14:paraId="1AF92ECF" w14:textId="77777777" w:rsidTr="00F07820">
        <w:tc>
          <w:tcPr>
            <w:tcW w:w="926" w:type="pct"/>
            <w:tcBorders>
              <w:top w:val="single" w:sz="4" w:space="0" w:color="auto"/>
            </w:tcBorders>
          </w:tcPr>
          <w:p w14:paraId="0DCB0A82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  <w:tcBorders>
              <w:top w:val="single" w:sz="4" w:space="0" w:color="auto"/>
            </w:tcBorders>
          </w:tcPr>
          <w:p w14:paraId="6C62879B" w14:textId="03DE6235" w:rsidR="00605E30" w:rsidRPr="00504E47" w:rsidRDefault="00605E30" w:rsidP="00F07820">
            <w:pPr>
              <w:pStyle w:val="2"/>
              <w:rPr>
                <w:rFonts w:cstheme="minorHAnsi"/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Awards</w:t>
            </w:r>
          </w:p>
        </w:tc>
      </w:tr>
      <w:tr w:rsidR="00605E30" w:rsidRPr="00504E47" w14:paraId="524EDAEA" w14:textId="77777777" w:rsidTr="00F07820">
        <w:tc>
          <w:tcPr>
            <w:tcW w:w="926" w:type="pct"/>
          </w:tcPr>
          <w:p w14:paraId="64858B72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0EC3C7CE" w14:textId="520C82EC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Best Paper Award of </w:t>
            </w:r>
            <w:r w:rsidRPr="00504E47">
              <w:rPr>
                <w:rFonts w:cstheme="minorHAnsi"/>
                <w:i/>
                <w:iCs/>
                <w:sz w:val="22"/>
                <w:szCs w:val="22"/>
              </w:rPr>
              <w:t>South Asian Journal of Management</w:t>
            </w:r>
            <w:r w:rsidRPr="00504E47">
              <w:rPr>
                <w:rFonts w:cstheme="minorHAnsi"/>
                <w:sz w:val="22"/>
                <w:szCs w:val="22"/>
              </w:rPr>
              <w:t>, 2021 &amp; 2022, and 2023 &amp; 2024</w:t>
            </w:r>
          </w:p>
          <w:p w14:paraId="230001B9" w14:textId="3B8250A0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by Ms. </w:t>
            </w:r>
            <w:r w:rsidRPr="00504E47">
              <w:rPr>
                <w:rStyle w:val="il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Tshering</w:t>
            </w:r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Yangden, President-AMDISA and Director General, RIM, Thimphu, Bhutan</w:t>
            </w:r>
          </w:p>
        </w:tc>
      </w:tr>
      <w:tr w:rsidR="00605E30" w:rsidRPr="00504E47" w14:paraId="6FADDE6F" w14:textId="77777777" w:rsidTr="00F07820">
        <w:tc>
          <w:tcPr>
            <w:tcW w:w="926" w:type="pct"/>
          </w:tcPr>
          <w:p w14:paraId="36313281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1DB9459D" w14:textId="014EA944" w:rsidR="00605E30" w:rsidRPr="00504E47" w:rsidRDefault="00605E30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Summing up of the SAMF 2026 by RIM</w:t>
            </w:r>
          </w:p>
          <w:p w14:paraId="6514F2A7" w14:textId="10442D6B" w:rsidR="00605E30" w:rsidRPr="00504E47" w:rsidRDefault="00605E30" w:rsidP="00F07820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by Dr. Dorji Penjore, Head of </w:t>
            </w:r>
            <w:proofErr w:type="spellStart"/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>Center</w:t>
            </w:r>
            <w:proofErr w:type="spellEnd"/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for Research and Innovation</w:t>
            </w:r>
          </w:p>
        </w:tc>
      </w:tr>
      <w:tr w:rsidR="00605E30" w:rsidRPr="00504E47" w14:paraId="5B0A7A19" w14:textId="77777777" w:rsidTr="00F07820">
        <w:tc>
          <w:tcPr>
            <w:tcW w:w="926" w:type="pct"/>
          </w:tcPr>
          <w:p w14:paraId="7B4C04A0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</w:tcPr>
          <w:p w14:paraId="1B16C1BA" w14:textId="2A5D4E52" w:rsidR="00605E30" w:rsidRPr="00504E47" w:rsidRDefault="00605E30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Vote of Thanks</w:t>
            </w:r>
          </w:p>
          <w:p w14:paraId="5FFF2A66" w14:textId="2860BF03" w:rsidR="00605E30" w:rsidRPr="00504E47" w:rsidRDefault="00605E30" w:rsidP="00F07820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by Namgay, </w:t>
            </w:r>
            <w:proofErr w:type="spellStart"/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>Regristrar</w:t>
            </w:r>
            <w:proofErr w:type="spellEnd"/>
            <w:r w:rsidRPr="00504E47">
              <w:rPr>
                <w:rFonts w:cstheme="minorHAnsi"/>
                <w:sz w:val="22"/>
                <w:szCs w:val="22"/>
                <w:shd w:val="clear" w:color="auto" w:fill="FFFFFF"/>
              </w:rPr>
              <w:t>, RIM</w:t>
            </w:r>
          </w:p>
        </w:tc>
      </w:tr>
      <w:tr w:rsidR="00605E30" w:rsidRPr="00504E47" w14:paraId="50F4CDC7" w14:textId="77777777" w:rsidTr="00F07820">
        <w:tc>
          <w:tcPr>
            <w:tcW w:w="926" w:type="pct"/>
            <w:tcBorders>
              <w:bottom w:val="single" w:sz="4" w:space="0" w:color="auto"/>
            </w:tcBorders>
          </w:tcPr>
          <w:p w14:paraId="2EF0F0BF" w14:textId="77777777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4074" w:type="pct"/>
            <w:gridSpan w:val="2"/>
            <w:tcBorders>
              <w:bottom w:val="single" w:sz="4" w:space="0" w:color="auto"/>
            </w:tcBorders>
          </w:tcPr>
          <w:p w14:paraId="265C0037" w14:textId="77777777" w:rsidR="00605E30" w:rsidRPr="00504E47" w:rsidRDefault="00605E30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>MC</w:t>
            </w:r>
          </w:p>
          <w:p w14:paraId="25F5E1EF" w14:textId="77777777" w:rsidR="00605E30" w:rsidRDefault="00605E30" w:rsidP="00F07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04E47">
              <w:rPr>
                <w:rFonts w:cstheme="minorHAnsi"/>
                <w:sz w:val="22"/>
                <w:szCs w:val="22"/>
              </w:rPr>
              <w:t>Kencho</w:t>
            </w:r>
            <w:proofErr w:type="spellEnd"/>
            <w:r w:rsidRPr="00504E47">
              <w:rPr>
                <w:rFonts w:cstheme="minorHAnsi"/>
                <w:sz w:val="22"/>
                <w:szCs w:val="22"/>
              </w:rPr>
              <w:t xml:space="preserve"> Wangmo, Assistant Research Officer, RIM</w:t>
            </w:r>
          </w:p>
          <w:p w14:paraId="6A260E05" w14:textId="1CDB5919" w:rsidR="00E05370" w:rsidRPr="00504E47" w:rsidRDefault="00E05370" w:rsidP="00F0782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05E30" w:rsidRPr="00504E47" w14:paraId="05C94FBB" w14:textId="77777777" w:rsidTr="00F07820"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40160D21" w14:textId="45C41C6D" w:rsidR="00605E30" w:rsidRPr="00504E47" w:rsidRDefault="00605E30" w:rsidP="00F078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04E47">
              <w:rPr>
                <w:rFonts w:cstheme="minorHAnsi"/>
                <w:sz w:val="22"/>
                <w:szCs w:val="22"/>
              </w:rPr>
              <w:t xml:space="preserve">1900 – 2100 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</w:tcPr>
          <w:p w14:paraId="29027997" w14:textId="004F5DF7" w:rsidR="00605E30" w:rsidRPr="00504E47" w:rsidRDefault="00605E30" w:rsidP="00F07820">
            <w:pPr>
              <w:pStyle w:val="2"/>
              <w:rPr>
                <w:sz w:val="22"/>
                <w:szCs w:val="22"/>
              </w:rPr>
            </w:pPr>
            <w:r w:rsidRPr="00504E47">
              <w:rPr>
                <w:sz w:val="22"/>
                <w:szCs w:val="22"/>
              </w:rPr>
              <w:t xml:space="preserve">Conference Dinner/Cultural Programme </w:t>
            </w:r>
          </w:p>
        </w:tc>
        <w:tc>
          <w:tcPr>
            <w:tcW w:w="2519" w:type="pct"/>
            <w:tcBorders>
              <w:top w:val="single" w:sz="4" w:space="0" w:color="auto"/>
              <w:bottom w:val="single" w:sz="4" w:space="0" w:color="auto"/>
            </w:tcBorders>
          </w:tcPr>
          <w:p w14:paraId="5EFF5E16" w14:textId="48751F4B" w:rsidR="00605E30" w:rsidRPr="00504E47" w:rsidRDefault="00605E30" w:rsidP="00F07820">
            <w:pPr>
              <w:rPr>
                <w:rFonts w:cstheme="minorHAnsi"/>
                <w:sz w:val="22"/>
                <w:szCs w:val="22"/>
              </w:rPr>
            </w:pPr>
            <w:r w:rsidRPr="00504E47">
              <w:rPr>
                <w:rFonts w:cstheme="minorHAnsi"/>
                <w:sz w:val="22"/>
                <w:szCs w:val="22"/>
                <w:lang w:val="en-US"/>
              </w:rPr>
              <w:t>Multi-Purpose Hall, RIM, Thimphu</w:t>
            </w:r>
          </w:p>
        </w:tc>
      </w:tr>
    </w:tbl>
    <w:p w14:paraId="022B9F49" w14:textId="77777777" w:rsidR="002A0A1F" w:rsidRPr="00504E47" w:rsidRDefault="002A0A1F" w:rsidP="000E3A34">
      <w:pPr>
        <w:rPr>
          <w:rFonts w:cstheme="minorHAnsi"/>
          <w:sz w:val="22"/>
          <w:szCs w:val="22"/>
        </w:rPr>
      </w:pPr>
    </w:p>
    <w:p w14:paraId="4A37370F" w14:textId="77777777" w:rsidR="009276B9" w:rsidRPr="00504E47" w:rsidRDefault="009276B9" w:rsidP="000E3A34">
      <w:pPr>
        <w:rPr>
          <w:rFonts w:cstheme="minorHAnsi"/>
          <w:sz w:val="22"/>
          <w:szCs w:val="22"/>
        </w:rPr>
      </w:pPr>
    </w:p>
    <w:p w14:paraId="3037C379" w14:textId="77777777" w:rsidR="005B3CC2" w:rsidRPr="00504E47" w:rsidRDefault="005B3CC2" w:rsidP="000E3A34">
      <w:pPr>
        <w:rPr>
          <w:rFonts w:cstheme="minorHAnsi"/>
          <w:sz w:val="22"/>
          <w:szCs w:val="22"/>
        </w:rPr>
      </w:pPr>
    </w:p>
    <w:p w14:paraId="50B42467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5F263F6C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3A1FBCAC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09A631AC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022A2449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20AB430E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37DE2449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31AE4424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0C9E8C73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53368C88" w14:textId="77777777" w:rsidR="007C56DA" w:rsidRPr="00504E47" w:rsidRDefault="007C56DA" w:rsidP="000E3A34">
      <w:pPr>
        <w:rPr>
          <w:rFonts w:cstheme="minorHAnsi"/>
          <w:b/>
          <w:color w:val="FF0000"/>
          <w:sz w:val="22"/>
          <w:szCs w:val="22"/>
        </w:rPr>
      </w:pPr>
    </w:p>
    <w:p w14:paraId="05FE35CC" w14:textId="1581104B" w:rsidR="00E775AE" w:rsidRPr="00504E47" w:rsidRDefault="00E775AE" w:rsidP="00531F9D">
      <w:pPr>
        <w:rPr>
          <w:rFonts w:cstheme="minorHAnsi"/>
          <w:b/>
          <w:color w:val="FF0000"/>
          <w:sz w:val="22"/>
          <w:szCs w:val="22"/>
        </w:rPr>
      </w:pPr>
    </w:p>
    <w:p w14:paraId="135ACDB0" w14:textId="1D919482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74FB0236" w14:textId="5C90BA4A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37479FA5" w14:textId="51C452F5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73AF6EEC" w14:textId="2C3F3F7C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11733351" w14:textId="0B8477E8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73F8ABB6" w14:textId="77777777" w:rsidR="00795887" w:rsidRPr="00504E47" w:rsidRDefault="00795887" w:rsidP="00531F9D">
      <w:pPr>
        <w:rPr>
          <w:rFonts w:cstheme="minorHAnsi"/>
          <w:b/>
          <w:color w:val="FF0000"/>
          <w:sz w:val="22"/>
          <w:szCs w:val="22"/>
        </w:rPr>
      </w:pPr>
    </w:p>
    <w:p w14:paraId="1AE407C1" w14:textId="692F4CD7" w:rsidR="00256621" w:rsidRPr="00504E47" w:rsidRDefault="00256621" w:rsidP="00795887">
      <w:pPr>
        <w:rPr>
          <w:rFonts w:cstheme="minorHAnsi"/>
          <w:b/>
          <w:color w:val="FF0000"/>
          <w:sz w:val="22"/>
          <w:szCs w:val="22"/>
        </w:rPr>
      </w:pPr>
    </w:p>
    <w:p w14:paraId="6CD6F138" w14:textId="00207023" w:rsidR="007C56DA" w:rsidRPr="00504E47" w:rsidRDefault="007C56DA" w:rsidP="007C56DA">
      <w:pPr>
        <w:rPr>
          <w:rFonts w:cstheme="minorHAnsi"/>
          <w:b/>
          <w:color w:val="FF0000"/>
          <w:sz w:val="22"/>
          <w:szCs w:val="22"/>
        </w:rPr>
      </w:pPr>
    </w:p>
    <w:p w14:paraId="777AA57C" w14:textId="059AC6C9" w:rsidR="00751179" w:rsidRPr="00504E47" w:rsidRDefault="00751179" w:rsidP="007C56DA">
      <w:pPr>
        <w:rPr>
          <w:rFonts w:cstheme="minorHAnsi"/>
          <w:b/>
          <w:color w:val="FF0000"/>
          <w:sz w:val="22"/>
          <w:szCs w:val="22"/>
        </w:rPr>
      </w:pPr>
    </w:p>
    <w:p w14:paraId="1DC8BEB3" w14:textId="39489CEA" w:rsidR="00940F1D" w:rsidRPr="00504E47" w:rsidRDefault="00940F1D" w:rsidP="007C56DA">
      <w:pPr>
        <w:rPr>
          <w:rFonts w:cstheme="minorHAnsi"/>
          <w:b/>
          <w:color w:val="FF0000"/>
          <w:sz w:val="22"/>
          <w:szCs w:val="22"/>
        </w:rPr>
      </w:pPr>
    </w:p>
    <w:p w14:paraId="31B88637" w14:textId="0F01B138" w:rsidR="00940F1D" w:rsidRPr="00504E47" w:rsidRDefault="00940F1D" w:rsidP="007C56DA">
      <w:pPr>
        <w:rPr>
          <w:rFonts w:cstheme="minorHAnsi"/>
          <w:b/>
          <w:color w:val="FF0000"/>
          <w:sz w:val="22"/>
          <w:szCs w:val="22"/>
        </w:rPr>
      </w:pPr>
    </w:p>
    <w:p w14:paraId="4EF85E86" w14:textId="294F28D3" w:rsidR="00940F1D" w:rsidRPr="00504E47" w:rsidRDefault="00940F1D" w:rsidP="007C56DA">
      <w:pPr>
        <w:rPr>
          <w:rFonts w:cstheme="minorHAnsi"/>
          <w:b/>
          <w:color w:val="FF0000"/>
          <w:sz w:val="22"/>
          <w:szCs w:val="22"/>
        </w:rPr>
      </w:pPr>
    </w:p>
    <w:p w14:paraId="10BB83C9" w14:textId="77777777" w:rsidR="00C71B50" w:rsidRDefault="00C71B50" w:rsidP="000635B4">
      <w:pPr>
        <w:pStyle w:val="p1"/>
        <w:rPr>
          <w:rFonts w:cstheme="minorHAnsi"/>
          <w:b/>
          <w:i/>
          <w:color w:val="000000" w:themeColor="text1"/>
          <w:sz w:val="22"/>
          <w:szCs w:val="22"/>
        </w:rPr>
      </w:pPr>
    </w:p>
    <w:p w14:paraId="23D6A9CE" w14:textId="77777777" w:rsidR="00C71B50" w:rsidRDefault="00C71B50" w:rsidP="000635B4">
      <w:pPr>
        <w:pStyle w:val="p1"/>
        <w:rPr>
          <w:rFonts w:cstheme="minorHAnsi"/>
          <w:b/>
          <w:i/>
          <w:color w:val="000000" w:themeColor="text1"/>
          <w:sz w:val="22"/>
          <w:szCs w:val="22"/>
        </w:rPr>
      </w:pPr>
    </w:p>
    <w:p w14:paraId="0BBD25CC" w14:textId="60309663" w:rsidR="000635B4" w:rsidRDefault="007C56DA" w:rsidP="000635B4">
      <w:pPr>
        <w:pStyle w:val="p1"/>
        <w:rPr>
          <w:rStyle w:val="s1"/>
          <w:i/>
          <w:sz w:val="22"/>
          <w:szCs w:val="22"/>
        </w:rPr>
      </w:pPr>
      <w:r w:rsidRPr="00504E47">
        <w:rPr>
          <w:rFonts w:cstheme="minorHAnsi"/>
          <w:b/>
          <w:i/>
          <w:color w:val="000000" w:themeColor="text1"/>
          <w:sz w:val="22"/>
          <w:szCs w:val="22"/>
        </w:rPr>
        <w:t>*</w:t>
      </w:r>
      <w:r w:rsidRPr="00504E47">
        <w:rPr>
          <w:rStyle w:val="a5"/>
          <w:i w:val="0"/>
          <w:color w:val="000000" w:themeColor="text1"/>
          <w:sz w:val="22"/>
          <w:szCs w:val="22"/>
        </w:rPr>
        <w:t xml:space="preserve"> </w:t>
      </w:r>
      <w:r w:rsidRPr="00504E47">
        <w:rPr>
          <w:rStyle w:val="s1"/>
          <w:i/>
          <w:color w:val="000000" w:themeColor="text1"/>
          <w:sz w:val="22"/>
          <w:szCs w:val="22"/>
        </w:rPr>
        <w:t xml:space="preserve">The </w:t>
      </w:r>
      <w:proofErr w:type="spellStart"/>
      <w:r w:rsidRPr="00504E47">
        <w:rPr>
          <w:rStyle w:val="s1"/>
          <w:i/>
          <w:sz w:val="22"/>
          <w:szCs w:val="22"/>
        </w:rPr>
        <w:t>Marchang</w:t>
      </w:r>
      <w:proofErr w:type="spellEnd"/>
      <w:r w:rsidRPr="00504E47">
        <w:rPr>
          <w:rStyle w:val="s1"/>
          <w:i/>
          <w:sz w:val="22"/>
          <w:szCs w:val="22"/>
        </w:rPr>
        <w:t xml:space="preserve"> Ceremony in Bhutan is a traditional alcohol</w:t>
      </w:r>
      <w:r w:rsidRPr="00504E47">
        <w:rPr>
          <w:rStyle w:val="s1"/>
          <w:i/>
          <w:sz w:val="22"/>
          <w:szCs w:val="22"/>
        </w:rPr>
        <w:noBreakHyphen/>
        <w:t>offering ritual performed to inaugurate auspicious events, honor distinguished guests, and invoke blessings. It combines deep Buddhist symbolism with refined etiquette, making it an essential part of formal occasions.</w:t>
      </w:r>
    </w:p>
    <w:p w14:paraId="430647BB" w14:textId="62FA9CC2" w:rsidR="00C10DB1" w:rsidRDefault="00C10DB1" w:rsidP="000635B4">
      <w:pPr>
        <w:pStyle w:val="p1"/>
        <w:rPr>
          <w:i/>
          <w:spacing w:val="2"/>
          <w:sz w:val="22"/>
          <w:szCs w:val="22"/>
        </w:rPr>
      </w:pPr>
    </w:p>
    <w:p w14:paraId="435CB7C9" w14:textId="570376C8" w:rsidR="00C10DB1" w:rsidRDefault="00C10DB1" w:rsidP="000635B4">
      <w:pPr>
        <w:pStyle w:val="p1"/>
        <w:rPr>
          <w:i/>
          <w:spacing w:val="2"/>
          <w:sz w:val="22"/>
          <w:szCs w:val="22"/>
        </w:rPr>
      </w:pPr>
    </w:p>
    <w:p w14:paraId="3AF0AB8D" w14:textId="3DF21258" w:rsidR="00C10DB1" w:rsidRDefault="00C10DB1" w:rsidP="000635B4">
      <w:pPr>
        <w:pStyle w:val="p1"/>
        <w:rPr>
          <w:i/>
          <w:spacing w:val="2"/>
          <w:sz w:val="22"/>
          <w:szCs w:val="22"/>
        </w:rPr>
      </w:pPr>
    </w:p>
    <w:p w14:paraId="0AB696CF" w14:textId="14671C2F" w:rsidR="00C10DB1" w:rsidRPr="00504E47" w:rsidRDefault="00C10DB1" w:rsidP="000635B4">
      <w:pPr>
        <w:pStyle w:val="p1"/>
        <w:rPr>
          <w:i/>
          <w:spacing w:val="2"/>
          <w:sz w:val="22"/>
          <w:szCs w:val="22"/>
        </w:rPr>
      </w:pPr>
    </w:p>
    <w:sectPr w:rsidR="00C10DB1" w:rsidRPr="00504E47" w:rsidSect="00AC122C">
      <w:footerReference w:type="even" r:id="rId10"/>
      <w:footerReference w:type="default" r:id="rId11"/>
      <w:pgSz w:w="11894" w:h="16819"/>
      <w:pgMar w:top="1440" w:right="1440" w:bottom="1440" w:left="1440" w:header="136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7B12" w14:textId="77777777" w:rsidR="003F018B" w:rsidRDefault="003F018B">
      <w:r>
        <w:separator/>
      </w:r>
    </w:p>
  </w:endnote>
  <w:endnote w:type="continuationSeparator" w:id="0">
    <w:p w14:paraId="75BC3064" w14:textId="77777777" w:rsidR="003F018B" w:rsidRDefault="003F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nto Copilot Variable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387877832"/>
      <w:docPartObj>
        <w:docPartGallery w:val="Page Numbers (Bottom of Page)"/>
        <w:docPartUnique/>
      </w:docPartObj>
    </w:sdtPr>
    <w:sdtContent>
      <w:p w14:paraId="73AB8CC2" w14:textId="244239B9" w:rsidR="001C3868" w:rsidRDefault="001C3868" w:rsidP="00944F23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4B180603" w14:textId="77777777" w:rsidR="001C3868" w:rsidRDefault="001C3868" w:rsidP="001C386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319192614"/>
      <w:docPartObj>
        <w:docPartGallery w:val="Page Numbers (Bottom of Page)"/>
        <w:docPartUnique/>
      </w:docPartObj>
    </w:sdtPr>
    <w:sdtContent>
      <w:p w14:paraId="25F64AEE" w14:textId="5381F270" w:rsidR="001C3868" w:rsidRDefault="001C3868" w:rsidP="00944F23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38F18E8B" w14:textId="77777777" w:rsidR="001C3868" w:rsidRDefault="001C3868" w:rsidP="001C38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3944" w14:textId="77777777" w:rsidR="003F018B" w:rsidRDefault="003F018B">
      <w:r>
        <w:separator/>
      </w:r>
    </w:p>
  </w:footnote>
  <w:footnote w:type="continuationSeparator" w:id="0">
    <w:p w14:paraId="2B462B82" w14:textId="77777777" w:rsidR="003F018B" w:rsidRDefault="003F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C5E"/>
    <w:multiLevelType w:val="multilevel"/>
    <w:tmpl w:val="7B82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B398E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95AE5"/>
    <w:multiLevelType w:val="multilevel"/>
    <w:tmpl w:val="1A195AE5"/>
    <w:lvl w:ilvl="0">
      <w:start w:val="1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561F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86049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E2633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17E21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E10D9"/>
    <w:multiLevelType w:val="hybridMultilevel"/>
    <w:tmpl w:val="F36A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540"/>
    <w:multiLevelType w:val="multilevel"/>
    <w:tmpl w:val="129A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11F8"/>
    <w:multiLevelType w:val="hybridMultilevel"/>
    <w:tmpl w:val="1BFC04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657B3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C4BB4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104172"/>
    <w:multiLevelType w:val="hybridMultilevel"/>
    <w:tmpl w:val="1288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6552F"/>
    <w:multiLevelType w:val="hybridMultilevel"/>
    <w:tmpl w:val="4EB6EA08"/>
    <w:lvl w:ilvl="0" w:tplc="B01A6CFA">
      <w:start w:val="1230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E2E72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D52E2"/>
    <w:multiLevelType w:val="hybridMultilevel"/>
    <w:tmpl w:val="C6426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C06DD"/>
    <w:multiLevelType w:val="hybridMultilevel"/>
    <w:tmpl w:val="FC58579C"/>
    <w:lvl w:ilvl="0" w:tplc="BAF0048E">
      <w:start w:val="1230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0401D"/>
    <w:multiLevelType w:val="hybridMultilevel"/>
    <w:tmpl w:val="66E0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C0E53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0D025E"/>
    <w:multiLevelType w:val="multilevel"/>
    <w:tmpl w:val="157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C48F7"/>
    <w:multiLevelType w:val="multilevel"/>
    <w:tmpl w:val="92CA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E778D"/>
    <w:multiLevelType w:val="hybridMultilevel"/>
    <w:tmpl w:val="039A8C1C"/>
    <w:lvl w:ilvl="0" w:tplc="89E497E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50568"/>
    <w:multiLevelType w:val="hybridMultilevel"/>
    <w:tmpl w:val="72A2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A4707"/>
    <w:multiLevelType w:val="hybridMultilevel"/>
    <w:tmpl w:val="0A54A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3368">
    <w:abstractNumId w:val="2"/>
  </w:num>
  <w:num w:numId="2" w16cid:durableId="1084255380">
    <w:abstractNumId w:val="2"/>
  </w:num>
  <w:num w:numId="3" w16cid:durableId="2050378098">
    <w:abstractNumId w:val="15"/>
  </w:num>
  <w:num w:numId="4" w16cid:durableId="1850219614">
    <w:abstractNumId w:val="9"/>
  </w:num>
  <w:num w:numId="5" w16cid:durableId="958922900">
    <w:abstractNumId w:val="0"/>
  </w:num>
  <w:num w:numId="6" w16cid:durableId="217784748">
    <w:abstractNumId w:val="8"/>
  </w:num>
  <w:num w:numId="7" w16cid:durableId="383213640">
    <w:abstractNumId w:val="19"/>
  </w:num>
  <w:num w:numId="8" w16cid:durableId="1307465216">
    <w:abstractNumId w:val="11"/>
  </w:num>
  <w:num w:numId="9" w16cid:durableId="1585142030">
    <w:abstractNumId w:val="4"/>
  </w:num>
  <w:num w:numId="10" w16cid:durableId="1863662588">
    <w:abstractNumId w:val="10"/>
  </w:num>
  <w:num w:numId="11" w16cid:durableId="311494657">
    <w:abstractNumId w:val="23"/>
  </w:num>
  <w:num w:numId="12" w16cid:durableId="528884338">
    <w:abstractNumId w:val="1"/>
  </w:num>
  <w:num w:numId="13" w16cid:durableId="789007045">
    <w:abstractNumId w:val="20"/>
  </w:num>
  <w:num w:numId="14" w16cid:durableId="865364984">
    <w:abstractNumId w:val="18"/>
  </w:num>
  <w:num w:numId="15" w16cid:durableId="1729038442">
    <w:abstractNumId w:val="22"/>
  </w:num>
  <w:num w:numId="16" w16cid:durableId="955867282">
    <w:abstractNumId w:val="21"/>
  </w:num>
  <w:num w:numId="17" w16cid:durableId="2080130054">
    <w:abstractNumId w:val="6"/>
  </w:num>
  <w:num w:numId="18" w16cid:durableId="1895383504">
    <w:abstractNumId w:val="14"/>
  </w:num>
  <w:num w:numId="19" w16cid:durableId="788624791">
    <w:abstractNumId w:val="3"/>
  </w:num>
  <w:num w:numId="20" w16cid:durableId="730544303">
    <w:abstractNumId w:val="5"/>
  </w:num>
  <w:num w:numId="21" w16cid:durableId="1575122829">
    <w:abstractNumId w:val="13"/>
  </w:num>
  <w:num w:numId="22" w16cid:durableId="123160387">
    <w:abstractNumId w:val="16"/>
  </w:num>
  <w:num w:numId="23" w16cid:durableId="932394508">
    <w:abstractNumId w:val="7"/>
  </w:num>
  <w:num w:numId="24" w16cid:durableId="1178040257">
    <w:abstractNumId w:val="17"/>
  </w:num>
  <w:num w:numId="25" w16cid:durableId="1095244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02"/>
    <w:rsid w:val="00002B6F"/>
    <w:rsid w:val="00003375"/>
    <w:rsid w:val="00003718"/>
    <w:rsid w:val="00006A6D"/>
    <w:rsid w:val="00022BA9"/>
    <w:rsid w:val="00032879"/>
    <w:rsid w:val="00036151"/>
    <w:rsid w:val="00040690"/>
    <w:rsid w:val="00042405"/>
    <w:rsid w:val="000441DA"/>
    <w:rsid w:val="00051F61"/>
    <w:rsid w:val="000531E7"/>
    <w:rsid w:val="0006087B"/>
    <w:rsid w:val="00061C54"/>
    <w:rsid w:val="00061D96"/>
    <w:rsid w:val="000635B4"/>
    <w:rsid w:val="000646BF"/>
    <w:rsid w:val="000717A2"/>
    <w:rsid w:val="00086482"/>
    <w:rsid w:val="0008683A"/>
    <w:rsid w:val="00096602"/>
    <w:rsid w:val="000A1699"/>
    <w:rsid w:val="000B12BA"/>
    <w:rsid w:val="000B2A44"/>
    <w:rsid w:val="000C2DE0"/>
    <w:rsid w:val="000C79F7"/>
    <w:rsid w:val="000E3A34"/>
    <w:rsid w:val="000E5C86"/>
    <w:rsid w:val="000E678B"/>
    <w:rsid w:val="000E7638"/>
    <w:rsid w:val="000E7EA7"/>
    <w:rsid w:val="000F231C"/>
    <w:rsid w:val="000F60E6"/>
    <w:rsid w:val="000F639B"/>
    <w:rsid w:val="00101490"/>
    <w:rsid w:val="001051C6"/>
    <w:rsid w:val="001118B8"/>
    <w:rsid w:val="00115225"/>
    <w:rsid w:val="001202EB"/>
    <w:rsid w:val="00120652"/>
    <w:rsid w:val="00121D17"/>
    <w:rsid w:val="0013615C"/>
    <w:rsid w:val="001373D9"/>
    <w:rsid w:val="001429C7"/>
    <w:rsid w:val="00143EA2"/>
    <w:rsid w:val="00143FDD"/>
    <w:rsid w:val="001448C1"/>
    <w:rsid w:val="00150425"/>
    <w:rsid w:val="0015200B"/>
    <w:rsid w:val="00164E9C"/>
    <w:rsid w:val="001663DF"/>
    <w:rsid w:val="00174FA6"/>
    <w:rsid w:val="00182F94"/>
    <w:rsid w:val="00197498"/>
    <w:rsid w:val="001B5FD1"/>
    <w:rsid w:val="001C3868"/>
    <w:rsid w:val="001C4CD5"/>
    <w:rsid w:val="001C6D3C"/>
    <w:rsid w:val="001D667E"/>
    <w:rsid w:val="001E16C5"/>
    <w:rsid w:val="001E3888"/>
    <w:rsid w:val="001E7A05"/>
    <w:rsid w:val="0020038A"/>
    <w:rsid w:val="00201ED5"/>
    <w:rsid w:val="002022E7"/>
    <w:rsid w:val="002036F7"/>
    <w:rsid w:val="00212405"/>
    <w:rsid w:val="0021347B"/>
    <w:rsid w:val="00214841"/>
    <w:rsid w:val="00245765"/>
    <w:rsid w:val="0024787C"/>
    <w:rsid w:val="002535B1"/>
    <w:rsid w:val="002536F9"/>
    <w:rsid w:val="00256621"/>
    <w:rsid w:val="00270C98"/>
    <w:rsid w:val="002721A7"/>
    <w:rsid w:val="00277C0E"/>
    <w:rsid w:val="00283D25"/>
    <w:rsid w:val="00292491"/>
    <w:rsid w:val="00292A16"/>
    <w:rsid w:val="002A0A1F"/>
    <w:rsid w:val="002B036E"/>
    <w:rsid w:val="002B1AF3"/>
    <w:rsid w:val="002B5C6D"/>
    <w:rsid w:val="002C32F5"/>
    <w:rsid w:val="002C384B"/>
    <w:rsid w:val="002C51FE"/>
    <w:rsid w:val="002C6497"/>
    <w:rsid w:val="002D6B1A"/>
    <w:rsid w:val="002D77B6"/>
    <w:rsid w:val="002E4F84"/>
    <w:rsid w:val="002E5883"/>
    <w:rsid w:val="002F7371"/>
    <w:rsid w:val="00300A98"/>
    <w:rsid w:val="003057E4"/>
    <w:rsid w:val="003063B7"/>
    <w:rsid w:val="00314B6D"/>
    <w:rsid w:val="003151BF"/>
    <w:rsid w:val="00325D91"/>
    <w:rsid w:val="00333FC6"/>
    <w:rsid w:val="00341F11"/>
    <w:rsid w:val="00344075"/>
    <w:rsid w:val="00351698"/>
    <w:rsid w:val="003544A2"/>
    <w:rsid w:val="00355747"/>
    <w:rsid w:val="00355BC1"/>
    <w:rsid w:val="00360E40"/>
    <w:rsid w:val="00362C0B"/>
    <w:rsid w:val="00363C22"/>
    <w:rsid w:val="00367BFB"/>
    <w:rsid w:val="003701E7"/>
    <w:rsid w:val="003835A9"/>
    <w:rsid w:val="00386F8E"/>
    <w:rsid w:val="003A180E"/>
    <w:rsid w:val="003B156A"/>
    <w:rsid w:val="003B45CB"/>
    <w:rsid w:val="003C5AD0"/>
    <w:rsid w:val="003C76C3"/>
    <w:rsid w:val="003D3B6F"/>
    <w:rsid w:val="003D41E8"/>
    <w:rsid w:val="003F018B"/>
    <w:rsid w:val="003F1975"/>
    <w:rsid w:val="003F3A09"/>
    <w:rsid w:val="003F5D0C"/>
    <w:rsid w:val="003F70CA"/>
    <w:rsid w:val="004052E6"/>
    <w:rsid w:val="0041657D"/>
    <w:rsid w:val="00417B3E"/>
    <w:rsid w:val="0042461D"/>
    <w:rsid w:val="00426880"/>
    <w:rsid w:val="004316AD"/>
    <w:rsid w:val="00431924"/>
    <w:rsid w:val="004345F2"/>
    <w:rsid w:val="00440CE4"/>
    <w:rsid w:val="00444C66"/>
    <w:rsid w:val="004462E8"/>
    <w:rsid w:val="00446D68"/>
    <w:rsid w:val="00456D46"/>
    <w:rsid w:val="004571E6"/>
    <w:rsid w:val="00460188"/>
    <w:rsid w:val="00467E7F"/>
    <w:rsid w:val="004752B1"/>
    <w:rsid w:val="004830C5"/>
    <w:rsid w:val="004868DF"/>
    <w:rsid w:val="00496F61"/>
    <w:rsid w:val="004A01EC"/>
    <w:rsid w:val="004A4EC8"/>
    <w:rsid w:val="004A6DF0"/>
    <w:rsid w:val="004A70A5"/>
    <w:rsid w:val="004A74EE"/>
    <w:rsid w:val="004B2A04"/>
    <w:rsid w:val="004B4A91"/>
    <w:rsid w:val="004C0E61"/>
    <w:rsid w:val="004D1635"/>
    <w:rsid w:val="004D5D49"/>
    <w:rsid w:val="004D654A"/>
    <w:rsid w:val="004D6FE8"/>
    <w:rsid w:val="004E28F6"/>
    <w:rsid w:val="004E3CB5"/>
    <w:rsid w:val="004E4E09"/>
    <w:rsid w:val="004F6605"/>
    <w:rsid w:val="00501E3D"/>
    <w:rsid w:val="00504E47"/>
    <w:rsid w:val="0051112B"/>
    <w:rsid w:val="0051283B"/>
    <w:rsid w:val="0051448C"/>
    <w:rsid w:val="00517336"/>
    <w:rsid w:val="00517E28"/>
    <w:rsid w:val="005251F8"/>
    <w:rsid w:val="005267A5"/>
    <w:rsid w:val="00530152"/>
    <w:rsid w:val="00530F0C"/>
    <w:rsid w:val="00531EC4"/>
    <w:rsid w:val="00531F9D"/>
    <w:rsid w:val="0054106E"/>
    <w:rsid w:val="00542C63"/>
    <w:rsid w:val="00543057"/>
    <w:rsid w:val="00545C1C"/>
    <w:rsid w:val="00566987"/>
    <w:rsid w:val="00581473"/>
    <w:rsid w:val="00583B71"/>
    <w:rsid w:val="005A3D7F"/>
    <w:rsid w:val="005A4455"/>
    <w:rsid w:val="005A78C8"/>
    <w:rsid w:val="005B2425"/>
    <w:rsid w:val="005B3CC2"/>
    <w:rsid w:val="005C5E06"/>
    <w:rsid w:val="005F09ED"/>
    <w:rsid w:val="00605E30"/>
    <w:rsid w:val="00606536"/>
    <w:rsid w:val="00607A88"/>
    <w:rsid w:val="00614A70"/>
    <w:rsid w:val="00615972"/>
    <w:rsid w:val="0062036D"/>
    <w:rsid w:val="0062500E"/>
    <w:rsid w:val="0063528E"/>
    <w:rsid w:val="006364F5"/>
    <w:rsid w:val="006666C5"/>
    <w:rsid w:val="00675C49"/>
    <w:rsid w:val="00676062"/>
    <w:rsid w:val="006871F9"/>
    <w:rsid w:val="00691824"/>
    <w:rsid w:val="006A000D"/>
    <w:rsid w:val="006A08A6"/>
    <w:rsid w:val="006B04E3"/>
    <w:rsid w:val="006B2054"/>
    <w:rsid w:val="006B33FD"/>
    <w:rsid w:val="006B5FF4"/>
    <w:rsid w:val="006C30A3"/>
    <w:rsid w:val="006C465C"/>
    <w:rsid w:val="006F1F1E"/>
    <w:rsid w:val="007070E3"/>
    <w:rsid w:val="00717154"/>
    <w:rsid w:val="00730995"/>
    <w:rsid w:val="007453FC"/>
    <w:rsid w:val="0075009C"/>
    <w:rsid w:val="00751179"/>
    <w:rsid w:val="00753F8E"/>
    <w:rsid w:val="00754314"/>
    <w:rsid w:val="0075531E"/>
    <w:rsid w:val="00756187"/>
    <w:rsid w:val="00757839"/>
    <w:rsid w:val="00757BB8"/>
    <w:rsid w:val="00763D22"/>
    <w:rsid w:val="00781081"/>
    <w:rsid w:val="00791E07"/>
    <w:rsid w:val="00795887"/>
    <w:rsid w:val="007B3A16"/>
    <w:rsid w:val="007B3BD0"/>
    <w:rsid w:val="007B4338"/>
    <w:rsid w:val="007C07C4"/>
    <w:rsid w:val="007C12CF"/>
    <w:rsid w:val="007C246D"/>
    <w:rsid w:val="007C56DA"/>
    <w:rsid w:val="007C5B2E"/>
    <w:rsid w:val="007D02D2"/>
    <w:rsid w:val="007D09D7"/>
    <w:rsid w:val="007E1277"/>
    <w:rsid w:val="007E6685"/>
    <w:rsid w:val="007E7152"/>
    <w:rsid w:val="007F1619"/>
    <w:rsid w:val="007F2A8E"/>
    <w:rsid w:val="00802C42"/>
    <w:rsid w:val="008049C5"/>
    <w:rsid w:val="00815AB0"/>
    <w:rsid w:val="008219E5"/>
    <w:rsid w:val="00824B4D"/>
    <w:rsid w:val="00827BDE"/>
    <w:rsid w:val="008378C4"/>
    <w:rsid w:val="00845CE0"/>
    <w:rsid w:val="00847AAD"/>
    <w:rsid w:val="00851367"/>
    <w:rsid w:val="00852C25"/>
    <w:rsid w:val="00870CF1"/>
    <w:rsid w:val="008749CE"/>
    <w:rsid w:val="008852BB"/>
    <w:rsid w:val="0089225D"/>
    <w:rsid w:val="008A5FD6"/>
    <w:rsid w:val="008A6CBC"/>
    <w:rsid w:val="008B2CA7"/>
    <w:rsid w:val="008B5476"/>
    <w:rsid w:val="008C0E3B"/>
    <w:rsid w:val="008E5DE6"/>
    <w:rsid w:val="008F0466"/>
    <w:rsid w:val="008F3748"/>
    <w:rsid w:val="00900D3E"/>
    <w:rsid w:val="009011BB"/>
    <w:rsid w:val="00905172"/>
    <w:rsid w:val="00916314"/>
    <w:rsid w:val="00926651"/>
    <w:rsid w:val="009276B9"/>
    <w:rsid w:val="00940F1D"/>
    <w:rsid w:val="009522E1"/>
    <w:rsid w:val="00964633"/>
    <w:rsid w:val="00980BE7"/>
    <w:rsid w:val="00983BF3"/>
    <w:rsid w:val="0099017C"/>
    <w:rsid w:val="009A6A84"/>
    <w:rsid w:val="009A787D"/>
    <w:rsid w:val="009B775F"/>
    <w:rsid w:val="009C54B4"/>
    <w:rsid w:val="009E24D6"/>
    <w:rsid w:val="009F0452"/>
    <w:rsid w:val="009F595B"/>
    <w:rsid w:val="00A0023C"/>
    <w:rsid w:val="00A00956"/>
    <w:rsid w:val="00A019B5"/>
    <w:rsid w:val="00A03F50"/>
    <w:rsid w:val="00A044F7"/>
    <w:rsid w:val="00A12C0E"/>
    <w:rsid w:val="00A153E3"/>
    <w:rsid w:val="00A32111"/>
    <w:rsid w:val="00A428B1"/>
    <w:rsid w:val="00A43DDD"/>
    <w:rsid w:val="00A545C3"/>
    <w:rsid w:val="00A55B3A"/>
    <w:rsid w:val="00A62A78"/>
    <w:rsid w:val="00A64D89"/>
    <w:rsid w:val="00A65F1F"/>
    <w:rsid w:val="00A67C0E"/>
    <w:rsid w:val="00A75057"/>
    <w:rsid w:val="00A80D81"/>
    <w:rsid w:val="00A80F3E"/>
    <w:rsid w:val="00A855C2"/>
    <w:rsid w:val="00A859C0"/>
    <w:rsid w:val="00A903C6"/>
    <w:rsid w:val="00A93E60"/>
    <w:rsid w:val="00A97BF7"/>
    <w:rsid w:val="00A97E04"/>
    <w:rsid w:val="00AA0D82"/>
    <w:rsid w:val="00AB20CF"/>
    <w:rsid w:val="00AB24D4"/>
    <w:rsid w:val="00AB3793"/>
    <w:rsid w:val="00AB6071"/>
    <w:rsid w:val="00AC122C"/>
    <w:rsid w:val="00AC2063"/>
    <w:rsid w:val="00AC2F64"/>
    <w:rsid w:val="00AE0F42"/>
    <w:rsid w:val="00AE2EE2"/>
    <w:rsid w:val="00AE5523"/>
    <w:rsid w:val="00AF194B"/>
    <w:rsid w:val="00AF26BF"/>
    <w:rsid w:val="00B03735"/>
    <w:rsid w:val="00B1094A"/>
    <w:rsid w:val="00B15E27"/>
    <w:rsid w:val="00B235F9"/>
    <w:rsid w:val="00B304B4"/>
    <w:rsid w:val="00B36E71"/>
    <w:rsid w:val="00B425B3"/>
    <w:rsid w:val="00B4288E"/>
    <w:rsid w:val="00B56F68"/>
    <w:rsid w:val="00B57F19"/>
    <w:rsid w:val="00B631E5"/>
    <w:rsid w:val="00B644ED"/>
    <w:rsid w:val="00B70475"/>
    <w:rsid w:val="00B746CF"/>
    <w:rsid w:val="00B860AD"/>
    <w:rsid w:val="00B86A98"/>
    <w:rsid w:val="00B934DC"/>
    <w:rsid w:val="00B957CE"/>
    <w:rsid w:val="00B95E10"/>
    <w:rsid w:val="00B969DA"/>
    <w:rsid w:val="00BA278E"/>
    <w:rsid w:val="00BB0327"/>
    <w:rsid w:val="00BC50DC"/>
    <w:rsid w:val="00BC5A83"/>
    <w:rsid w:val="00BD1003"/>
    <w:rsid w:val="00BD7E26"/>
    <w:rsid w:val="00BE46C8"/>
    <w:rsid w:val="00BE5A75"/>
    <w:rsid w:val="00BF0BC8"/>
    <w:rsid w:val="00BF2800"/>
    <w:rsid w:val="00BF5F0E"/>
    <w:rsid w:val="00C00251"/>
    <w:rsid w:val="00C00DFB"/>
    <w:rsid w:val="00C02383"/>
    <w:rsid w:val="00C10667"/>
    <w:rsid w:val="00C10DB1"/>
    <w:rsid w:val="00C1166E"/>
    <w:rsid w:val="00C13D4C"/>
    <w:rsid w:val="00C1532D"/>
    <w:rsid w:val="00C208EB"/>
    <w:rsid w:val="00C2235D"/>
    <w:rsid w:val="00C2313B"/>
    <w:rsid w:val="00C26EFA"/>
    <w:rsid w:val="00C37C2C"/>
    <w:rsid w:val="00C52A10"/>
    <w:rsid w:val="00C54623"/>
    <w:rsid w:val="00C55161"/>
    <w:rsid w:val="00C5613C"/>
    <w:rsid w:val="00C5721D"/>
    <w:rsid w:val="00C6401F"/>
    <w:rsid w:val="00C67755"/>
    <w:rsid w:val="00C71B50"/>
    <w:rsid w:val="00C73A61"/>
    <w:rsid w:val="00C73E72"/>
    <w:rsid w:val="00C819EE"/>
    <w:rsid w:val="00C825F9"/>
    <w:rsid w:val="00C86D36"/>
    <w:rsid w:val="00C91F58"/>
    <w:rsid w:val="00C96E65"/>
    <w:rsid w:val="00CA379D"/>
    <w:rsid w:val="00CA5554"/>
    <w:rsid w:val="00CA650F"/>
    <w:rsid w:val="00CA6CC1"/>
    <w:rsid w:val="00CA7BA5"/>
    <w:rsid w:val="00CB0CE0"/>
    <w:rsid w:val="00CC042B"/>
    <w:rsid w:val="00CC28E9"/>
    <w:rsid w:val="00CD165F"/>
    <w:rsid w:val="00CD59AC"/>
    <w:rsid w:val="00CD6D4E"/>
    <w:rsid w:val="00CE452A"/>
    <w:rsid w:val="00D15184"/>
    <w:rsid w:val="00D21B24"/>
    <w:rsid w:val="00D24F8B"/>
    <w:rsid w:val="00D27F3A"/>
    <w:rsid w:val="00D44C70"/>
    <w:rsid w:val="00D54AC5"/>
    <w:rsid w:val="00D57FEE"/>
    <w:rsid w:val="00D61400"/>
    <w:rsid w:val="00D61F6B"/>
    <w:rsid w:val="00D6270C"/>
    <w:rsid w:val="00D670B0"/>
    <w:rsid w:val="00D76F55"/>
    <w:rsid w:val="00D86D20"/>
    <w:rsid w:val="00D928AA"/>
    <w:rsid w:val="00D92E81"/>
    <w:rsid w:val="00DA0D95"/>
    <w:rsid w:val="00DA7B44"/>
    <w:rsid w:val="00DD3604"/>
    <w:rsid w:val="00DD4650"/>
    <w:rsid w:val="00DD5427"/>
    <w:rsid w:val="00DE3194"/>
    <w:rsid w:val="00DE5531"/>
    <w:rsid w:val="00DF6961"/>
    <w:rsid w:val="00E03286"/>
    <w:rsid w:val="00E05370"/>
    <w:rsid w:val="00E05EF1"/>
    <w:rsid w:val="00E129E9"/>
    <w:rsid w:val="00E14970"/>
    <w:rsid w:val="00E16143"/>
    <w:rsid w:val="00E174A8"/>
    <w:rsid w:val="00E200B7"/>
    <w:rsid w:val="00E52659"/>
    <w:rsid w:val="00E56A4B"/>
    <w:rsid w:val="00E61B4E"/>
    <w:rsid w:val="00E633CF"/>
    <w:rsid w:val="00E64981"/>
    <w:rsid w:val="00E64C39"/>
    <w:rsid w:val="00E672AA"/>
    <w:rsid w:val="00E756F0"/>
    <w:rsid w:val="00E775AE"/>
    <w:rsid w:val="00E83315"/>
    <w:rsid w:val="00E900CC"/>
    <w:rsid w:val="00E92ECF"/>
    <w:rsid w:val="00E9690F"/>
    <w:rsid w:val="00E97577"/>
    <w:rsid w:val="00EA64A9"/>
    <w:rsid w:val="00EA7AE2"/>
    <w:rsid w:val="00EB17EB"/>
    <w:rsid w:val="00EB4147"/>
    <w:rsid w:val="00EB686D"/>
    <w:rsid w:val="00EB76A2"/>
    <w:rsid w:val="00EB76FB"/>
    <w:rsid w:val="00ED0725"/>
    <w:rsid w:val="00ED143D"/>
    <w:rsid w:val="00ED71A2"/>
    <w:rsid w:val="00ED7B86"/>
    <w:rsid w:val="00EE1D8D"/>
    <w:rsid w:val="00EE5DF1"/>
    <w:rsid w:val="00EF0818"/>
    <w:rsid w:val="00EF1F35"/>
    <w:rsid w:val="00EF22CE"/>
    <w:rsid w:val="00EF343C"/>
    <w:rsid w:val="00EF7D34"/>
    <w:rsid w:val="00F0513F"/>
    <w:rsid w:val="00F06B0F"/>
    <w:rsid w:val="00F07532"/>
    <w:rsid w:val="00F07820"/>
    <w:rsid w:val="00F17D9B"/>
    <w:rsid w:val="00F2023F"/>
    <w:rsid w:val="00F256CA"/>
    <w:rsid w:val="00F3457D"/>
    <w:rsid w:val="00F414B6"/>
    <w:rsid w:val="00F41A96"/>
    <w:rsid w:val="00F44CE2"/>
    <w:rsid w:val="00F463F1"/>
    <w:rsid w:val="00F475AE"/>
    <w:rsid w:val="00F51A45"/>
    <w:rsid w:val="00F52020"/>
    <w:rsid w:val="00F52BA3"/>
    <w:rsid w:val="00F5551D"/>
    <w:rsid w:val="00F55D81"/>
    <w:rsid w:val="00F56787"/>
    <w:rsid w:val="00F81E91"/>
    <w:rsid w:val="00F8377C"/>
    <w:rsid w:val="00F87652"/>
    <w:rsid w:val="00F92E1A"/>
    <w:rsid w:val="00F93688"/>
    <w:rsid w:val="00F94457"/>
    <w:rsid w:val="00F966E6"/>
    <w:rsid w:val="00FA3683"/>
    <w:rsid w:val="00FB1566"/>
    <w:rsid w:val="00FD5843"/>
    <w:rsid w:val="00FF2AE3"/>
    <w:rsid w:val="00FF760A"/>
    <w:rsid w:val="170159E1"/>
    <w:rsid w:val="1B95640D"/>
    <w:rsid w:val="33CD1809"/>
    <w:rsid w:val="50AA523B"/>
    <w:rsid w:val="6AEC396D"/>
    <w:rsid w:val="6F0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9301B7"/>
  <w15:docId w15:val="{8982E7B0-0F86-41EA-82F8-A2DBB1F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286"/>
    <w:rPr>
      <w:rFonts w:asciiTheme="minorHAnsi" w:eastAsia="Times New Roman" w:hAnsiTheme="minorHAnsi"/>
      <w:szCs w:val="24"/>
      <w:lang w:eastAsia="en-US" w:bidi="bo-CN"/>
    </w:rPr>
  </w:style>
  <w:style w:type="paragraph" w:styleId="1">
    <w:name w:val="heading 1"/>
    <w:basedOn w:val="a"/>
    <w:next w:val="a"/>
    <w:link w:val="10"/>
    <w:uiPriority w:val="9"/>
    <w:qFormat/>
    <w:rsid w:val="00D670B0"/>
    <w:pPr>
      <w:keepNext/>
      <w:keepLines/>
      <w:outlineLvl w:val="0"/>
    </w:pPr>
    <w:rPr>
      <w:rFonts w:eastAsiaTheme="majorEastAsia" w:cstheme="majorBidi"/>
      <w:b/>
      <w:color w:val="000000" w:themeColor="text1"/>
      <w:szCs w:val="46"/>
    </w:rPr>
  </w:style>
  <w:style w:type="paragraph" w:styleId="2">
    <w:name w:val="heading 2"/>
    <w:basedOn w:val="a"/>
    <w:next w:val="a"/>
    <w:link w:val="20"/>
    <w:uiPriority w:val="9"/>
    <w:unhideWhenUsed/>
    <w:qFormat/>
    <w:rsid w:val="00F44CE2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Cs w:val="37"/>
    </w:rPr>
  </w:style>
  <w:style w:type="paragraph" w:styleId="3">
    <w:name w:val="heading 3"/>
    <w:basedOn w:val="a"/>
    <w:next w:val="a"/>
    <w:link w:val="30"/>
    <w:uiPriority w:val="9"/>
    <w:unhideWhenUsed/>
    <w:qFormat/>
    <w:rsid w:val="003F5D0C"/>
    <w:pPr>
      <w:keepNext/>
      <w:keepLines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34"/>
    </w:rPr>
  </w:style>
  <w:style w:type="paragraph" w:styleId="4">
    <w:name w:val="heading 4"/>
    <w:basedOn w:val="a"/>
    <w:link w:val="40"/>
    <w:uiPriority w:val="9"/>
    <w:qFormat/>
    <w:rsid w:val="00B304B4"/>
    <w:pPr>
      <w:spacing w:after="60"/>
      <w:ind w:left="144"/>
      <w:outlineLvl w:val="3"/>
    </w:pPr>
    <w:rPr>
      <w:rFonts w:asciiTheme="majorHAnsi" w:hAnsiTheme="majorHAnsi"/>
      <w:b/>
      <w:bCs/>
      <w:sz w:val="18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54AC5"/>
    <w:pPr>
      <w:keepNext/>
      <w:keepLines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il">
    <w:name w:val="il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B304B4"/>
    <w:rPr>
      <w:rFonts w:asciiTheme="majorHAnsi" w:eastAsia="Times New Roman" w:hAnsiTheme="majorHAnsi"/>
      <w:b/>
      <w:bCs/>
      <w:sz w:val="18"/>
      <w:szCs w:val="24"/>
      <w:lang w:val="en-US" w:eastAsia="en-US" w:bidi="bo-CN"/>
    </w:rPr>
  </w:style>
  <w:style w:type="character" w:styleId="ac">
    <w:name w:val="annotation reference"/>
    <w:basedOn w:val="a0"/>
    <w:uiPriority w:val="99"/>
    <w:semiHidden/>
    <w:unhideWhenUsed/>
    <w:rsid w:val="0015200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5200B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200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200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200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af1">
    <w:name w:val="page number"/>
    <w:basedOn w:val="a0"/>
    <w:uiPriority w:val="99"/>
    <w:semiHidden/>
    <w:unhideWhenUsed/>
    <w:rsid w:val="001C3868"/>
  </w:style>
  <w:style w:type="character" w:customStyle="1" w:styleId="70">
    <w:name w:val="Заголовок 7 Знак"/>
    <w:basedOn w:val="a0"/>
    <w:link w:val="7"/>
    <w:uiPriority w:val="9"/>
    <w:rsid w:val="00D54AC5"/>
    <w:rPr>
      <w:rFonts w:asciiTheme="minorHAnsi" w:eastAsiaTheme="majorEastAsia" w:hAnsiTheme="minorHAnsi" w:cstheme="majorBidi"/>
      <w:i/>
      <w:iCs/>
      <w:color w:val="000000" w:themeColor="text1"/>
      <w:szCs w:val="24"/>
      <w:lang w:eastAsia="en-US" w:bidi="bo-CN"/>
    </w:rPr>
  </w:style>
  <w:style w:type="character" w:customStyle="1" w:styleId="10">
    <w:name w:val="Заголовок 1 Знак"/>
    <w:basedOn w:val="a0"/>
    <w:link w:val="1"/>
    <w:uiPriority w:val="9"/>
    <w:rsid w:val="00D670B0"/>
    <w:rPr>
      <w:rFonts w:asciiTheme="minorHAnsi" w:eastAsiaTheme="majorEastAsia" w:hAnsiTheme="minorHAnsi" w:cstheme="majorBidi"/>
      <w:b/>
      <w:color w:val="000000" w:themeColor="text1"/>
      <w:sz w:val="22"/>
      <w:szCs w:val="46"/>
      <w:lang w:eastAsia="en-US" w:bidi="bo-CN"/>
    </w:rPr>
  </w:style>
  <w:style w:type="character" w:customStyle="1" w:styleId="20">
    <w:name w:val="Заголовок 2 Знак"/>
    <w:basedOn w:val="a0"/>
    <w:link w:val="2"/>
    <w:uiPriority w:val="9"/>
    <w:rsid w:val="00F44CE2"/>
    <w:rPr>
      <w:rFonts w:asciiTheme="minorHAnsi" w:eastAsiaTheme="majorEastAsia" w:hAnsiTheme="minorHAnsi" w:cstheme="majorBidi"/>
      <w:b/>
      <w:i/>
      <w:color w:val="000000" w:themeColor="text1"/>
      <w:szCs w:val="37"/>
      <w:lang w:eastAsia="en-US" w:bidi="bo-CN"/>
    </w:rPr>
  </w:style>
  <w:style w:type="character" w:customStyle="1" w:styleId="30">
    <w:name w:val="Заголовок 3 Знак"/>
    <w:basedOn w:val="a0"/>
    <w:link w:val="3"/>
    <w:uiPriority w:val="9"/>
    <w:rsid w:val="003F5D0C"/>
    <w:rPr>
      <w:rFonts w:asciiTheme="majorHAnsi" w:eastAsiaTheme="majorEastAsia" w:hAnsiTheme="majorHAnsi" w:cstheme="majorBidi"/>
      <w:b/>
      <w:color w:val="000000" w:themeColor="text1"/>
      <w:sz w:val="24"/>
      <w:szCs w:val="34"/>
      <w:lang w:eastAsia="en-US" w:bidi="bo-CN"/>
    </w:rPr>
  </w:style>
  <w:style w:type="paragraph" w:customStyle="1" w:styleId="p1">
    <w:name w:val="p1"/>
    <w:basedOn w:val="a"/>
    <w:rsid w:val="007C56DA"/>
    <w:pPr>
      <w:spacing w:after="180"/>
    </w:pPr>
    <w:rPr>
      <w:rFonts w:ascii="Ginto Copilot Variable" w:hAnsi="Ginto Copilot Variable"/>
      <w:color w:val="26221F"/>
      <w:sz w:val="23"/>
      <w:szCs w:val="23"/>
      <w:lang w:val="en-US" w:bidi="ar-SA"/>
    </w:rPr>
  </w:style>
  <w:style w:type="character" w:customStyle="1" w:styleId="s1">
    <w:name w:val="s1"/>
    <w:basedOn w:val="a0"/>
    <w:rsid w:val="007C56DA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318D-FF16-7643-8BE7-0D940212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Евтихиева Наталья Андреевна</cp:lastModifiedBy>
  <cp:revision>72</cp:revision>
  <cp:lastPrinted>2026-02-27T06:45:00Z</cp:lastPrinted>
  <dcterms:created xsi:type="dcterms:W3CDTF">2026-04-13T10:47:00Z</dcterms:created>
  <dcterms:modified xsi:type="dcterms:W3CDTF">2026-05-11T10:31:00Z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87D926855E224479A71FFBAC69EB2F95_12</vt:lpwstr>
  </property>
</Properties>
</file>